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DFC7" w14:textId="449B2AFC" w:rsidR="00676472" w:rsidRPr="006F5E1E" w:rsidRDefault="00676472" w:rsidP="000048F1">
      <w:pPr>
        <w:pStyle w:val="Body"/>
        <w:ind w:right="260"/>
        <w:rPr>
          <w:rFonts w:ascii="Times New Roman" w:hAnsi="Times New Roman" w:cs="Times New Roman"/>
        </w:rPr>
      </w:pPr>
      <w:bookmarkStart w:id="0" w:name="_Hlk79749729"/>
      <w:r w:rsidRPr="006F5E1E">
        <w:rPr>
          <w:rFonts w:ascii="Times New Roman" w:hAnsi="Times New Roman" w:cs="Times New Roman"/>
        </w:rPr>
        <w:t>THIS AGREEMENT is made on</w:t>
      </w:r>
      <w:r w:rsidRPr="006F5E1E">
        <w:rPr>
          <w:rFonts w:ascii="Times New Roman" w:hAnsi="Times New Roman" w:cs="Times New Roman"/>
        </w:rPr>
        <w:tab/>
      </w:r>
      <w:r w:rsidR="00486A5E" w:rsidRPr="006F5E1E">
        <w:rPr>
          <w:rFonts w:ascii="Times New Roman" w:hAnsi="Times New Roman" w:cs="Times New Roman"/>
        </w:rPr>
        <w:tab/>
      </w:r>
      <w:r w:rsidR="00486A5E" w:rsidRPr="006F5E1E">
        <w:rPr>
          <w:rFonts w:ascii="Times New Roman" w:hAnsi="Times New Roman" w:cs="Times New Roman"/>
        </w:rPr>
        <w:tab/>
      </w:r>
      <w:r w:rsidR="00486A5E" w:rsidRPr="006F5E1E">
        <w:rPr>
          <w:rFonts w:ascii="Times New Roman" w:hAnsi="Times New Roman" w:cs="Times New Roman"/>
        </w:rPr>
        <w:tab/>
        <w:t>.</w:t>
      </w:r>
    </w:p>
    <w:p w14:paraId="306DC8D5" w14:textId="77777777" w:rsidR="00676472" w:rsidRPr="006F5E1E" w:rsidRDefault="00676472" w:rsidP="000048F1">
      <w:pPr>
        <w:spacing w:before="240" w:after="240"/>
        <w:ind w:right="260"/>
        <w:rPr>
          <w:rFonts w:ascii="Times New Roman" w:hAnsi="Times New Roman" w:cs="Times New Roman"/>
        </w:rPr>
      </w:pPr>
      <w:r w:rsidRPr="006F5E1E">
        <w:rPr>
          <w:rFonts w:ascii="Times New Roman" w:hAnsi="Times New Roman" w:cs="Times New Roman"/>
          <w:b/>
        </w:rPr>
        <w:t>Parties:</w:t>
      </w:r>
    </w:p>
    <w:p w14:paraId="449ECAFD" w14:textId="75D812FE" w:rsidR="005F39F5" w:rsidRPr="000048F1" w:rsidRDefault="005F39F5" w:rsidP="000048F1">
      <w:pPr>
        <w:pStyle w:val="Parties"/>
        <w:ind w:right="260"/>
        <w:rPr>
          <w:rFonts w:ascii="Times New Roman" w:hAnsi="Times New Roman" w:cs="Times New Roman"/>
          <w:iCs/>
        </w:rPr>
      </w:pPr>
      <w:r w:rsidRPr="000048F1">
        <w:rPr>
          <w:rFonts w:ascii="Times New Roman" w:hAnsi="Times New Roman" w:cs="Times New Roman"/>
          <w:iCs/>
        </w:rPr>
        <w:t xml:space="preserve">Logikor Inc., Logikor UK Limited and Logikor USA Inc., companies incorporated in Canada, England and the U.SA. with offices located at </w:t>
      </w:r>
      <w:r w:rsidR="00B51C77" w:rsidRPr="000048F1">
        <w:rPr>
          <w:rFonts w:ascii="Times New Roman" w:hAnsi="Times New Roman" w:cs="Times New Roman"/>
          <w:iCs/>
        </w:rPr>
        <w:t>58 Grand Ave South, Suite 202, Cambridge, Ontario, Canada, N1S 0B7</w:t>
      </w:r>
      <w:r w:rsidRPr="000048F1">
        <w:rPr>
          <w:rFonts w:ascii="Times New Roman" w:hAnsi="Times New Roman" w:cs="Times New Roman"/>
          <w:iCs/>
        </w:rPr>
        <w:t xml:space="preserve">, 15th Floor, Brunel House, 2 Fitzalan Road, Cardiff CF24 0EB, United Kingdom and 4300 Biscayne Blvd, Suite 203, Miami, FL 33137 U.S.A. </w:t>
      </w:r>
      <w:r w:rsidRPr="00844F81">
        <w:rPr>
          <w:rFonts w:ascii="Times New Roman" w:hAnsi="Times New Roman" w:cs="Times New Roman"/>
          <w:b/>
          <w:bCs/>
          <w:iCs/>
        </w:rPr>
        <w:t>("Logikor").</w:t>
      </w:r>
    </w:p>
    <w:p w14:paraId="706D8447" w14:textId="19965A6B" w:rsidR="005057CE" w:rsidRPr="006F5E1E" w:rsidRDefault="00486A5E" w:rsidP="000048F1">
      <w:pPr>
        <w:pStyle w:val="Parties"/>
        <w:ind w:right="260"/>
        <w:rPr>
          <w:rFonts w:ascii="Times New Roman" w:hAnsi="Times New Roman" w:cs="Times New Roman"/>
        </w:rPr>
      </w:pPr>
      <w:r w:rsidRPr="00D41581">
        <w:rPr>
          <w:rFonts w:ascii="Times New Roman" w:hAnsi="Times New Roman" w:cs="Times New Roman"/>
          <w:i/>
          <w:u w:val="single"/>
        </w:rPr>
        <w:t xml:space="preserve">                                                         </w:t>
      </w:r>
      <w:r w:rsidR="005057CE" w:rsidRPr="006F5E1E">
        <w:rPr>
          <w:rFonts w:ascii="Times New Roman" w:hAnsi="Times New Roman" w:cs="Times New Roman"/>
        </w:rPr>
        <w:t>, a company incorporated and registered in</w:t>
      </w:r>
      <w:r w:rsidR="00D41581">
        <w:rPr>
          <w:rFonts w:ascii="Times New Roman" w:hAnsi="Times New Roman" w:cs="Times New Roman"/>
        </w:rPr>
        <w:t xml:space="preserve"> </w:t>
      </w:r>
      <w:r w:rsidR="00D41581" w:rsidRPr="00D41581">
        <w:rPr>
          <w:rFonts w:ascii="Times New Roman" w:hAnsi="Times New Roman" w:cs="Times New Roman"/>
          <w:u w:val="single"/>
        </w:rPr>
        <w:t xml:space="preserve">          </w:t>
      </w:r>
      <w:r w:rsidR="005057CE" w:rsidRPr="00D41581">
        <w:rPr>
          <w:rFonts w:ascii="Times New Roman" w:hAnsi="Times New Roman" w:cs="Times New Roman"/>
          <w:u w:val="single"/>
        </w:rPr>
        <w:t xml:space="preserve"> </w:t>
      </w:r>
      <w:r w:rsidR="00D41581" w:rsidRPr="00D41581">
        <w:rPr>
          <w:rFonts w:ascii="Times New Roman" w:hAnsi="Times New Roman" w:cs="Times New Roman"/>
          <w:u w:val="single"/>
        </w:rPr>
        <w:t xml:space="preserve">         </w:t>
      </w:r>
      <w:r w:rsidRPr="00D41581">
        <w:rPr>
          <w:rFonts w:ascii="Times New Roman" w:hAnsi="Times New Roman" w:cs="Times New Roman"/>
          <w:u w:val="single"/>
        </w:rPr>
        <w:t xml:space="preserve">       </w:t>
      </w:r>
      <w:r w:rsidRPr="00D41581">
        <w:rPr>
          <w:rFonts w:ascii="Times New Roman" w:hAnsi="Times New Roman" w:cs="Times New Roman"/>
          <w:u w:val="single"/>
        </w:rPr>
        <w:tab/>
      </w:r>
      <w:r w:rsidRPr="00D41581">
        <w:rPr>
          <w:rFonts w:ascii="Times New Roman" w:hAnsi="Times New Roman" w:cs="Times New Roman"/>
        </w:rPr>
        <w:t xml:space="preserve">    </w:t>
      </w:r>
      <w:r w:rsidRPr="00D41581">
        <w:rPr>
          <w:rFonts w:ascii="Times New Roman" w:hAnsi="Times New Roman" w:cs="Times New Roman"/>
          <w:u w:val="single"/>
        </w:rPr>
        <w:t xml:space="preserve">    </w:t>
      </w:r>
      <w:r w:rsidRPr="00D41581">
        <w:rPr>
          <w:rFonts w:ascii="Times New Roman" w:hAnsi="Times New Roman" w:cs="Times New Roman"/>
        </w:rPr>
        <w:t xml:space="preserve">                     </w:t>
      </w:r>
      <w:r w:rsidRPr="006F5E1E">
        <w:rPr>
          <w:rFonts w:ascii="Times New Roman" w:hAnsi="Times New Roman" w:cs="Times New Roman"/>
        </w:rPr>
        <w:t xml:space="preserve">  </w:t>
      </w:r>
      <w:r w:rsidR="005057CE" w:rsidRPr="006F5E1E">
        <w:rPr>
          <w:rFonts w:ascii="Times New Roman" w:hAnsi="Times New Roman" w:cs="Times New Roman"/>
        </w:rPr>
        <w:t xml:space="preserve"> with company number </w:t>
      </w:r>
      <w:r w:rsidRPr="00D41581">
        <w:rPr>
          <w:rFonts w:ascii="Times New Roman" w:hAnsi="Times New Roman" w:cs="Times New Roman"/>
          <w:u w:val="single"/>
        </w:rPr>
        <w:t xml:space="preserve">                </w:t>
      </w:r>
      <w:r w:rsidR="005057CE" w:rsidRPr="006F5E1E">
        <w:rPr>
          <w:rFonts w:ascii="Times New Roman" w:hAnsi="Times New Roman" w:cs="Times New Roman"/>
        </w:rPr>
        <w:t xml:space="preserve"> whose registered office is at </w:t>
      </w:r>
      <w:r w:rsidRPr="006F5E1E">
        <w:rPr>
          <w:rFonts w:ascii="Times New Roman" w:hAnsi="Times New Roman" w:cs="Times New Roman"/>
        </w:rPr>
        <w:t xml:space="preserve">                                                                                                                     </w:t>
      </w:r>
      <w:r w:rsidRPr="006F5E1E">
        <w:rPr>
          <w:rFonts w:ascii="Times New Roman" w:hAnsi="Times New Roman" w:cs="Times New Roman"/>
        </w:rPr>
        <w:tab/>
        <w:t xml:space="preserve">                       </w:t>
      </w:r>
      <w:r w:rsidR="005057CE" w:rsidRPr="006F5E1E">
        <w:rPr>
          <w:rFonts w:ascii="Times New Roman" w:hAnsi="Times New Roman" w:cs="Times New Roman"/>
        </w:rPr>
        <w:t xml:space="preserve"> </w:t>
      </w:r>
      <w:r w:rsidRPr="006F5E1E">
        <w:rPr>
          <w:rFonts w:ascii="Times New Roman" w:hAnsi="Times New Roman" w:cs="Times New Roman"/>
        </w:rPr>
        <w:t xml:space="preserve">                         </w:t>
      </w:r>
      <w:proofErr w:type="gramStart"/>
      <w:r w:rsidRPr="006F5E1E">
        <w:rPr>
          <w:rFonts w:ascii="Times New Roman" w:hAnsi="Times New Roman" w:cs="Times New Roman"/>
        </w:rPr>
        <w:t xml:space="preserve">   </w:t>
      </w:r>
      <w:r w:rsidR="005057CE" w:rsidRPr="00844F81">
        <w:rPr>
          <w:rFonts w:ascii="Times New Roman" w:hAnsi="Times New Roman" w:cs="Times New Roman"/>
          <w:b/>
          <w:bCs/>
        </w:rPr>
        <w:t>(</w:t>
      </w:r>
      <w:proofErr w:type="gramEnd"/>
      <w:r w:rsidR="005057CE" w:rsidRPr="00844F81">
        <w:rPr>
          <w:rFonts w:ascii="Times New Roman" w:hAnsi="Times New Roman" w:cs="Times New Roman"/>
          <w:b/>
          <w:bCs/>
        </w:rPr>
        <w:t>"Carrier")</w:t>
      </w:r>
      <w:r w:rsidR="005057CE" w:rsidRPr="006F5E1E">
        <w:rPr>
          <w:rFonts w:ascii="Times New Roman" w:hAnsi="Times New Roman" w:cs="Times New Roman"/>
        </w:rPr>
        <w:t>.</w:t>
      </w:r>
    </w:p>
    <w:p w14:paraId="01A3F198" w14:textId="700FB79F" w:rsidR="00FD053C" w:rsidRPr="006F5E1E" w:rsidRDefault="003F52B9" w:rsidP="000048F1">
      <w:pPr>
        <w:pStyle w:val="Parties"/>
        <w:ind w:right="260"/>
        <w:rPr>
          <w:rFonts w:ascii="Times New Roman" w:hAnsi="Times New Roman" w:cs="Times New Roman"/>
        </w:rPr>
      </w:pPr>
      <w:r>
        <w:rPr>
          <w:rFonts w:ascii="Times New Roman" w:hAnsi="Times New Roman" w:cs="Times New Roman"/>
          <w:b/>
          <w:bCs/>
        </w:rPr>
        <w:t>“</w:t>
      </w:r>
      <w:r w:rsidR="00FD053C" w:rsidRPr="005F39F5">
        <w:rPr>
          <w:rFonts w:ascii="Times New Roman" w:hAnsi="Times New Roman" w:cs="Times New Roman"/>
          <w:b/>
          <w:bCs/>
        </w:rPr>
        <w:t>Customer</w:t>
      </w:r>
      <w:r>
        <w:rPr>
          <w:rFonts w:ascii="Times New Roman" w:hAnsi="Times New Roman" w:cs="Times New Roman"/>
          <w:b/>
          <w:bCs/>
        </w:rPr>
        <w:t>”</w:t>
      </w:r>
      <w:r w:rsidR="00FD053C">
        <w:rPr>
          <w:rFonts w:ascii="Times New Roman" w:hAnsi="Times New Roman" w:cs="Times New Roman"/>
        </w:rPr>
        <w:t xml:space="preserve">, </w:t>
      </w:r>
      <w:r>
        <w:rPr>
          <w:rFonts w:ascii="Times New Roman" w:hAnsi="Times New Roman" w:cs="Times New Roman"/>
        </w:rPr>
        <w:t xml:space="preserve">which shall mean Logikor’s client, </w:t>
      </w:r>
      <w:r w:rsidR="00FD053C">
        <w:rPr>
          <w:rFonts w:ascii="Times New Roman" w:hAnsi="Times New Roman" w:cs="Times New Roman"/>
        </w:rPr>
        <w:t>whose precise name shall be defined and communicated by Logikor at the time a shipment tender</w:t>
      </w:r>
      <w:r>
        <w:rPr>
          <w:rFonts w:ascii="Times New Roman" w:hAnsi="Times New Roman" w:cs="Times New Roman"/>
        </w:rPr>
        <w:t xml:space="preserve"> is issued</w:t>
      </w:r>
      <w:r w:rsidR="00FD053C">
        <w:rPr>
          <w:rFonts w:ascii="Times New Roman" w:hAnsi="Times New Roman" w:cs="Times New Roman"/>
        </w:rPr>
        <w:t xml:space="preserve">, </w:t>
      </w:r>
      <w:r>
        <w:rPr>
          <w:rFonts w:ascii="Times New Roman" w:hAnsi="Times New Roman" w:cs="Times New Roman"/>
        </w:rPr>
        <w:t xml:space="preserve">a </w:t>
      </w:r>
      <w:r w:rsidR="00FD053C">
        <w:rPr>
          <w:rFonts w:ascii="Times New Roman" w:hAnsi="Times New Roman" w:cs="Times New Roman"/>
        </w:rPr>
        <w:t>request for quotation</w:t>
      </w:r>
      <w:r>
        <w:rPr>
          <w:rFonts w:ascii="Times New Roman" w:hAnsi="Times New Roman" w:cs="Times New Roman"/>
        </w:rPr>
        <w:t xml:space="preserve"> from Carrier is solicited,</w:t>
      </w:r>
      <w:r w:rsidR="005F39F5">
        <w:rPr>
          <w:rFonts w:ascii="Times New Roman" w:hAnsi="Times New Roman" w:cs="Times New Roman"/>
        </w:rPr>
        <w:t xml:space="preserve"> or </w:t>
      </w:r>
      <w:r>
        <w:rPr>
          <w:rFonts w:ascii="Times New Roman" w:hAnsi="Times New Roman" w:cs="Times New Roman"/>
        </w:rPr>
        <w:t>by Addendum to this agreement between</w:t>
      </w:r>
      <w:r w:rsidR="00FD053C">
        <w:rPr>
          <w:rFonts w:ascii="Times New Roman" w:hAnsi="Times New Roman" w:cs="Times New Roman"/>
        </w:rPr>
        <w:t xml:space="preserve"> Logikor </w:t>
      </w:r>
      <w:r>
        <w:rPr>
          <w:rFonts w:ascii="Times New Roman" w:hAnsi="Times New Roman" w:cs="Times New Roman"/>
        </w:rPr>
        <w:t>and</w:t>
      </w:r>
      <w:r w:rsidR="00FD053C">
        <w:rPr>
          <w:rFonts w:ascii="Times New Roman" w:hAnsi="Times New Roman" w:cs="Times New Roman"/>
        </w:rPr>
        <w:t xml:space="preserve"> Carrier</w:t>
      </w:r>
      <w:r w:rsidR="005F39F5">
        <w:rPr>
          <w:rFonts w:ascii="Times New Roman" w:hAnsi="Times New Roman" w:cs="Times New Roman"/>
        </w:rPr>
        <w:t>.</w:t>
      </w:r>
    </w:p>
    <w:p w14:paraId="5569ACD0" w14:textId="77777777" w:rsidR="00676472" w:rsidRPr="006F5E1E" w:rsidRDefault="00676472" w:rsidP="000048F1">
      <w:pPr>
        <w:pStyle w:val="Parties"/>
        <w:numPr>
          <w:ilvl w:val="0"/>
          <w:numId w:val="0"/>
        </w:numPr>
        <w:ind w:right="260" w:firstLine="851"/>
        <w:rPr>
          <w:rFonts w:ascii="Times New Roman" w:hAnsi="Times New Roman" w:cs="Times New Roman"/>
        </w:rPr>
      </w:pPr>
      <w:r w:rsidRPr="006F5E1E">
        <w:rPr>
          <w:rFonts w:ascii="Times New Roman" w:hAnsi="Times New Roman" w:cs="Times New Roman"/>
        </w:rPr>
        <w:t xml:space="preserve">Each </w:t>
      </w:r>
      <w:r w:rsidRPr="006F5E1E">
        <w:rPr>
          <w:rFonts w:ascii="Times New Roman" w:hAnsi="Times New Roman" w:cs="Times New Roman"/>
          <w:b/>
        </w:rPr>
        <w:t>“a Party”</w:t>
      </w:r>
      <w:r w:rsidRPr="006F5E1E">
        <w:rPr>
          <w:rFonts w:ascii="Times New Roman" w:hAnsi="Times New Roman" w:cs="Times New Roman"/>
        </w:rPr>
        <w:t xml:space="preserve"> and together </w:t>
      </w:r>
      <w:r w:rsidRPr="006F5E1E">
        <w:rPr>
          <w:rFonts w:ascii="Times New Roman" w:hAnsi="Times New Roman" w:cs="Times New Roman"/>
          <w:b/>
        </w:rPr>
        <w:t>“the Parties”</w:t>
      </w:r>
      <w:r w:rsidRPr="006F5E1E">
        <w:rPr>
          <w:rFonts w:ascii="Times New Roman" w:hAnsi="Times New Roman" w:cs="Times New Roman"/>
        </w:rPr>
        <w:t xml:space="preserve">. </w:t>
      </w:r>
    </w:p>
    <w:p w14:paraId="52178718" w14:textId="77777777" w:rsidR="00676472" w:rsidRPr="006F5E1E" w:rsidRDefault="00676472" w:rsidP="000048F1">
      <w:pPr>
        <w:spacing w:after="240"/>
        <w:ind w:right="260"/>
        <w:rPr>
          <w:rFonts w:ascii="Times New Roman" w:hAnsi="Times New Roman" w:cs="Times New Roman"/>
        </w:rPr>
      </w:pPr>
      <w:r w:rsidRPr="006F5E1E">
        <w:rPr>
          <w:rFonts w:ascii="Times New Roman" w:hAnsi="Times New Roman" w:cs="Times New Roman"/>
        </w:rPr>
        <w:t>WHEREAS:</w:t>
      </w:r>
    </w:p>
    <w:p w14:paraId="12D43FDF" w14:textId="0857D97A" w:rsidR="00C15EB2" w:rsidRPr="006F5E1E" w:rsidRDefault="00FD053C" w:rsidP="000048F1">
      <w:pPr>
        <w:pStyle w:val="Background"/>
        <w:ind w:right="260"/>
        <w:rPr>
          <w:rFonts w:ascii="Times New Roman" w:hAnsi="Times New Roman" w:cs="Times New Roman"/>
        </w:rPr>
      </w:pPr>
      <w:r>
        <w:rPr>
          <w:rFonts w:ascii="Times New Roman" w:hAnsi="Times New Roman" w:cs="Times New Roman"/>
        </w:rPr>
        <w:t xml:space="preserve">Our </w:t>
      </w:r>
      <w:proofErr w:type="gramStart"/>
      <w:r>
        <w:rPr>
          <w:rFonts w:ascii="Times New Roman" w:hAnsi="Times New Roman" w:cs="Times New Roman"/>
        </w:rPr>
        <w:t>Customer</w:t>
      </w:r>
      <w:proofErr w:type="gramEnd"/>
      <w:r>
        <w:rPr>
          <w:rFonts w:ascii="Times New Roman" w:hAnsi="Times New Roman" w:cs="Times New Roman"/>
        </w:rPr>
        <w:t>(s) desire for the safe, cost effective and regulatorily compliant transportation of goods on their behalf.</w:t>
      </w:r>
      <w:r w:rsidR="00C15EB2" w:rsidRPr="006F5E1E">
        <w:rPr>
          <w:rFonts w:ascii="Times New Roman" w:hAnsi="Times New Roman" w:cs="Times New Roman"/>
        </w:rPr>
        <w:t xml:space="preserve"> </w:t>
      </w:r>
      <w:r>
        <w:rPr>
          <w:rFonts w:ascii="Times New Roman" w:hAnsi="Times New Roman" w:cs="Times New Roman"/>
        </w:rPr>
        <w:t>And,</w:t>
      </w:r>
      <w:r w:rsidR="00C15EB2" w:rsidRPr="006F5E1E">
        <w:rPr>
          <w:rFonts w:ascii="Times New Roman" w:hAnsi="Times New Roman" w:cs="Times New Roman"/>
        </w:rPr>
        <w:t xml:space="preserve"> </w:t>
      </w:r>
    </w:p>
    <w:p w14:paraId="6BA69442" w14:textId="5FC28EDA" w:rsidR="00676472" w:rsidRPr="006F5E1E" w:rsidRDefault="00E320B4" w:rsidP="000048F1">
      <w:pPr>
        <w:pStyle w:val="Background"/>
        <w:ind w:right="260"/>
        <w:rPr>
          <w:rFonts w:ascii="Times New Roman" w:hAnsi="Times New Roman" w:cs="Times New Roman"/>
        </w:rPr>
      </w:pPr>
      <w:r w:rsidRPr="006F5E1E">
        <w:rPr>
          <w:rFonts w:ascii="Times New Roman" w:hAnsi="Times New Roman" w:cs="Times New Roman"/>
        </w:rPr>
        <w:t xml:space="preserve">Logikor is in the business of providing customised logistics solutions to its clients, including the </w:t>
      </w:r>
      <w:r w:rsidR="00FD053C">
        <w:rPr>
          <w:rFonts w:ascii="Times New Roman" w:hAnsi="Times New Roman" w:cs="Times New Roman"/>
        </w:rPr>
        <w:t>Customer(s)</w:t>
      </w:r>
      <w:r w:rsidR="00676472" w:rsidRPr="006F5E1E">
        <w:rPr>
          <w:rFonts w:ascii="Times New Roman" w:hAnsi="Times New Roman" w:cs="Times New Roman"/>
        </w:rPr>
        <w:t>.</w:t>
      </w:r>
    </w:p>
    <w:p w14:paraId="44480A19" w14:textId="36257C8B" w:rsidR="00676472" w:rsidRPr="006F5E1E" w:rsidRDefault="00676472" w:rsidP="000048F1">
      <w:pPr>
        <w:pStyle w:val="Background"/>
        <w:ind w:right="260"/>
        <w:rPr>
          <w:rFonts w:ascii="Times New Roman" w:hAnsi="Times New Roman" w:cs="Times New Roman"/>
        </w:rPr>
      </w:pPr>
      <w:r w:rsidRPr="006F5E1E">
        <w:rPr>
          <w:rFonts w:ascii="Times New Roman" w:hAnsi="Times New Roman" w:cs="Times New Roman"/>
        </w:rPr>
        <w:t xml:space="preserve">The Carrier is a </w:t>
      </w:r>
      <w:r w:rsidR="0097210A">
        <w:rPr>
          <w:rFonts w:ascii="Times New Roman" w:hAnsi="Times New Roman" w:cs="Times New Roman"/>
        </w:rPr>
        <w:t>[</w:t>
      </w:r>
      <w:r w:rsidRPr="006F5E1E">
        <w:rPr>
          <w:rFonts w:ascii="Times New Roman" w:hAnsi="Times New Roman" w:cs="Times New Roman"/>
        </w:rPr>
        <w:t>logistics</w:t>
      </w:r>
      <w:r w:rsidR="0097210A">
        <w:rPr>
          <w:rFonts w:ascii="Times New Roman" w:hAnsi="Times New Roman" w:cs="Times New Roman"/>
        </w:rPr>
        <w:t>] [OR] [freight forwarding]</w:t>
      </w:r>
      <w:r w:rsidRPr="006F5E1E">
        <w:rPr>
          <w:rFonts w:ascii="Times New Roman" w:hAnsi="Times New Roman" w:cs="Times New Roman"/>
        </w:rPr>
        <w:t xml:space="preserve"> company whose business involves the provision</w:t>
      </w:r>
      <w:r w:rsidR="0097210A">
        <w:rPr>
          <w:rFonts w:ascii="Times New Roman" w:hAnsi="Times New Roman" w:cs="Times New Roman"/>
        </w:rPr>
        <w:t xml:space="preserve"> and/or the procuring</w:t>
      </w:r>
      <w:r w:rsidRPr="006F5E1E">
        <w:rPr>
          <w:rFonts w:ascii="Times New Roman" w:hAnsi="Times New Roman" w:cs="Times New Roman"/>
        </w:rPr>
        <w:t xml:space="preserve"> of logistics and haulage services.</w:t>
      </w:r>
      <w:r w:rsidR="0097210A">
        <w:rPr>
          <w:rFonts w:ascii="Times New Roman" w:hAnsi="Times New Roman" w:cs="Times New Roman"/>
        </w:rPr>
        <w:t xml:space="preserve"> </w:t>
      </w:r>
    </w:p>
    <w:p w14:paraId="5D91FD9A" w14:textId="3A613E99" w:rsidR="0027212B" w:rsidRPr="006F5E1E" w:rsidRDefault="0027212B" w:rsidP="000048F1">
      <w:pPr>
        <w:pStyle w:val="Background"/>
        <w:ind w:right="260"/>
        <w:rPr>
          <w:rFonts w:ascii="Times New Roman" w:hAnsi="Times New Roman" w:cs="Times New Roman"/>
        </w:rPr>
      </w:pPr>
      <w:r w:rsidRPr="006F5E1E">
        <w:rPr>
          <w:rFonts w:ascii="Times New Roman" w:hAnsi="Times New Roman" w:cs="Times New Roman"/>
        </w:rPr>
        <w:t xml:space="preserve">This Agreement sets out the terms on which </w:t>
      </w:r>
      <w:r w:rsidR="00C15EB2" w:rsidRPr="006F5E1E">
        <w:rPr>
          <w:rFonts w:ascii="Times New Roman" w:hAnsi="Times New Roman" w:cs="Times New Roman"/>
        </w:rPr>
        <w:t xml:space="preserve">the Parties agree that the Carrier will provide the Services (as defined below) to the </w:t>
      </w:r>
      <w:r w:rsidR="00FD053C">
        <w:rPr>
          <w:rFonts w:ascii="Times New Roman" w:hAnsi="Times New Roman" w:cs="Times New Roman"/>
        </w:rPr>
        <w:t>Customer(s)</w:t>
      </w:r>
      <w:r w:rsidR="00C15EB2" w:rsidRPr="006F5E1E">
        <w:rPr>
          <w:rFonts w:ascii="Times New Roman" w:hAnsi="Times New Roman" w:cs="Times New Roman"/>
        </w:rPr>
        <w:t>.</w:t>
      </w:r>
    </w:p>
    <w:p w14:paraId="5F365D53" w14:textId="717FFCB7" w:rsidR="0027212B" w:rsidRPr="006F5E1E" w:rsidRDefault="0027212B" w:rsidP="000048F1">
      <w:pPr>
        <w:pStyle w:val="Background"/>
        <w:ind w:right="260"/>
        <w:rPr>
          <w:rFonts w:ascii="Times New Roman" w:hAnsi="Times New Roman" w:cs="Times New Roman"/>
        </w:rPr>
      </w:pPr>
      <w:r w:rsidRPr="006F5E1E">
        <w:rPr>
          <w:rFonts w:ascii="Times New Roman" w:hAnsi="Times New Roman" w:cs="Times New Roman"/>
        </w:rPr>
        <w:t xml:space="preserve">Logikor is authorised to enter into and execute this Agreement as agent on behalf of </w:t>
      </w:r>
      <w:r w:rsidR="00FD053C">
        <w:rPr>
          <w:rFonts w:ascii="Times New Roman" w:hAnsi="Times New Roman" w:cs="Times New Roman"/>
        </w:rPr>
        <w:t>its</w:t>
      </w:r>
      <w:r w:rsidRPr="006F5E1E">
        <w:rPr>
          <w:rFonts w:ascii="Times New Roman" w:hAnsi="Times New Roman" w:cs="Times New Roman"/>
        </w:rPr>
        <w:t xml:space="preserve"> </w:t>
      </w:r>
      <w:proofErr w:type="gramStart"/>
      <w:r w:rsidR="00FD053C">
        <w:rPr>
          <w:rFonts w:ascii="Times New Roman" w:hAnsi="Times New Roman" w:cs="Times New Roman"/>
        </w:rPr>
        <w:t>Custom</w:t>
      </w:r>
      <w:r w:rsidR="005F39F5">
        <w:rPr>
          <w:rFonts w:ascii="Times New Roman" w:hAnsi="Times New Roman" w:cs="Times New Roman"/>
        </w:rPr>
        <w:t>er</w:t>
      </w:r>
      <w:proofErr w:type="gramEnd"/>
      <w:r w:rsidR="00FD053C">
        <w:rPr>
          <w:rFonts w:ascii="Times New Roman" w:hAnsi="Times New Roman" w:cs="Times New Roman"/>
        </w:rPr>
        <w:t>(s)</w:t>
      </w:r>
      <w:r w:rsidRPr="006F5E1E">
        <w:rPr>
          <w:rFonts w:ascii="Times New Roman" w:hAnsi="Times New Roman" w:cs="Times New Roman"/>
        </w:rPr>
        <w:t>.</w:t>
      </w:r>
    </w:p>
    <w:p w14:paraId="1AB834C8" w14:textId="20CB4289" w:rsidR="00676472" w:rsidRDefault="00C15EB2" w:rsidP="000048F1">
      <w:pPr>
        <w:pStyle w:val="Background"/>
        <w:ind w:right="260"/>
        <w:rPr>
          <w:rFonts w:ascii="Times New Roman" w:hAnsi="Times New Roman" w:cs="Times New Roman"/>
        </w:rPr>
      </w:pPr>
      <w:r w:rsidRPr="006F5E1E">
        <w:rPr>
          <w:rFonts w:ascii="Times New Roman" w:hAnsi="Times New Roman" w:cs="Times New Roman"/>
        </w:rPr>
        <w:t xml:space="preserve">In consideration of Logikor’s role in introducing the </w:t>
      </w:r>
      <w:r w:rsidR="00FD053C">
        <w:rPr>
          <w:rFonts w:ascii="Times New Roman" w:hAnsi="Times New Roman" w:cs="Times New Roman"/>
        </w:rPr>
        <w:t>Customer(s)</w:t>
      </w:r>
      <w:r w:rsidRPr="006F5E1E">
        <w:rPr>
          <w:rFonts w:ascii="Times New Roman" w:hAnsi="Times New Roman" w:cs="Times New Roman"/>
        </w:rPr>
        <w:t xml:space="preserve"> and Carrier and for providing agency services as detailed in this Agreement, Logikor is entitle</w:t>
      </w:r>
      <w:r w:rsidR="00097BC0" w:rsidRPr="006F5E1E">
        <w:rPr>
          <w:rFonts w:ascii="Times New Roman" w:hAnsi="Times New Roman" w:cs="Times New Roman"/>
        </w:rPr>
        <w:t>d to benefit from the rights,</w:t>
      </w:r>
      <w:r w:rsidRPr="006F5E1E">
        <w:rPr>
          <w:rFonts w:ascii="Times New Roman" w:hAnsi="Times New Roman" w:cs="Times New Roman"/>
        </w:rPr>
        <w:t xml:space="preserve"> limitations and exclusions of liability set out </w:t>
      </w:r>
      <w:r w:rsidR="00097BC0" w:rsidRPr="006F5E1E">
        <w:rPr>
          <w:rFonts w:ascii="Times New Roman" w:hAnsi="Times New Roman" w:cs="Times New Roman"/>
        </w:rPr>
        <w:t>below</w:t>
      </w:r>
      <w:r w:rsidRPr="006F5E1E">
        <w:rPr>
          <w:rFonts w:ascii="Times New Roman" w:hAnsi="Times New Roman" w:cs="Times New Roman"/>
        </w:rPr>
        <w:t>.</w:t>
      </w:r>
    </w:p>
    <w:p w14:paraId="30C44548" w14:textId="74A2A7E1" w:rsidR="00A12416" w:rsidRDefault="00A12416" w:rsidP="000048F1">
      <w:pPr>
        <w:pStyle w:val="Background"/>
        <w:numPr>
          <w:ilvl w:val="0"/>
          <w:numId w:val="0"/>
        </w:numPr>
        <w:ind w:left="851" w:right="260" w:hanging="851"/>
        <w:rPr>
          <w:rFonts w:ascii="Times New Roman" w:hAnsi="Times New Roman" w:cs="Times New Roman"/>
        </w:rPr>
      </w:pPr>
    </w:p>
    <w:p w14:paraId="1F0F62F1" w14:textId="2C53894D" w:rsidR="00A12416" w:rsidRDefault="00A12416" w:rsidP="000048F1">
      <w:pPr>
        <w:pStyle w:val="Background"/>
        <w:numPr>
          <w:ilvl w:val="0"/>
          <w:numId w:val="0"/>
        </w:numPr>
        <w:ind w:left="851" w:right="260" w:hanging="851"/>
        <w:rPr>
          <w:rFonts w:ascii="Times New Roman" w:hAnsi="Times New Roman" w:cs="Times New Roman"/>
        </w:rPr>
      </w:pPr>
    </w:p>
    <w:p w14:paraId="1BC708F8" w14:textId="3DAFDC33" w:rsidR="00A12416" w:rsidRDefault="00A12416" w:rsidP="000048F1">
      <w:pPr>
        <w:pStyle w:val="Background"/>
        <w:numPr>
          <w:ilvl w:val="0"/>
          <w:numId w:val="0"/>
        </w:numPr>
        <w:ind w:left="851" w:right="260" w:hanging="851"/>
        <w:rPr>
          <w:rFonts w:ascii="Times New Roman" w:hAnsi="Times New Roman" w:cs="Times New Roman"/>
        </w:rPr>
      </w:pPr>
    </w:p>
    <w:p w14:paraId="1E9F5CA8" w14:textId="77777777" w:rsidR="00A12416" w:rsidRPr="006F5E1E" w:rsidRDefault="00A12416" w:rsidP="000048F1">
      <w:pPr>
        <w:pStyle w:val="Background"/>
        <w:numPr>
          <w:ilvl w:val="0"/>
          <w:numId w:val="0"/>
        </w:numPr>
        <w:ind w:left="851" w:right="260" w:hanging="851"/>
        <w:rPr>
          <w:rFonts w:ascii="Times New Roman" w:hAnsi="Times New Roman" w:cs="Times New Roman"/>
        </w:rPr>
      </w:pPr>
    </w:p>
    <w:p w14:paraId="13812124" w14:textId="59D0BC3A" w:rsidR="002745EE" w:rsidRPr="006F5E1E" w:rsidRDefault="00676472" w:rsidP="000048F1">
      <w:pPr>
        <w:pStyle w:val="Background"/>
        <w:numPr>
          <w:ilvl w:val="0"/>
          <w:numId w:val="0"/>
        </w:numPr>
        <w:ind w:right="260"/>
        <w:rPr>
          <w:rFonts w:ascii="Times New Roman" w:hAnsi="Times New Roman" w:cs="Times New Roman"/>
        </w:rPr>
      </w:pPr>
      <w:r w:rsidRPr="006F5E1E">
        <w:rPr>
          <w:rFonts w:ascii="Times New Roman" w:hAnsi="Times New Roman" w:cs="Times New Roman"/>
        </w:rPr>
        <w:t>AGREED TERMS:</w:t>
      </w:r>
    </w:p>
    <w:p w14:paraId="5BE11195" w14:textId="77777777" w:rsidR="002745EE" w:rsidRPr="006F5E1E" w:rsidRDefault="002745EE" w:rsidP="000048F1">
      <w:pPr>
        <w:pStyle w:val="Level1"/>
        <w:keepNext/>
        <w:ind w:left="851" w:right="260" w:hanging="851"/>
        <w:rPr>
          <w:rFonts w:ascii="Times New Roman" w:hAnsi="Times New Roman" w:cs="Times New Roman"/>
        </w:rPr>
      </w:pPr>
      <w:r w:rsidRPr="006F5E1E">
        <w:rPr>
          <w:rStyle w:val="Level1asheadingtext"/>
          <w:rFonts w:ascii="Times New Roman" w:hAnsi="Times New Roman" w:cs="Times New Roman"/>
        </w:rPr>
        <w:t>definitions</w:t>
      </w:r>
    </w:p>
    <w:p w14:paraId="646C611C" w14:textId="77777777" w:rsidR="002745EE" w:rsidRPr="006F5E1E" w:rsidRDefault="002745EE" w:rsidP="000048F1">
      <w:pPr>
        <w:pStyle w:val="Level2"/>
        <w:ind w:right="260"/>
        <w:rPr>
          <w:rFonts w:ascii="Times New Roman" w:hAnsi="Times New Roman" w:cs="Times New Roman"/>
        </w:rPr>
      </w:pPr>
      <w:r w:rsidRPr="006F5E1E">
        <w:rPr>
          <w:rFonts w:ascii="Times New Roman" w:hAnsi="Times New Roman" w:cs="Times New Roman"/>
        </w:rPr>
        <w:t xml:space="preserve">In </w:t>
      </w:r>
      <w:r w:rsidR="002B3439" w:rsidRPr="006F5E1E">
        <w:rPr>
          <w:rFonts w:ascii="Times New Roman" w:hAnsi="Times New Roman" w:cs="Times New Roman"/>
        </w:rPr>
        <w:t>this Agreement</w:t>
      </w:r>
      <w:r w:rsidRPr="006F5E1E">
        <w:rPr>
          <w:rFonts w:ascii="Times New Roman" w:hAnsi="Times New Roman" w:cs="Times New Roman"/>
        </w:rPr>
        <w:t>:</w:t>
      </w:r>
    </w:p>
    <w:p w14:paraId="37A6FCA1" w14:textId="77777777" w:rsidR="002745EE" w:rsidRPr="006F5E1E" w:rsidRDefault="002745EE" w:rsidP="000048F1">
      <w:pPr>
        <w:ind w:left="1701" w:right="260" w:hanging="1701"/>
        <w:rPr>
          <w:rFonts w:ascii="Times New Roman" w:hAnsi="Times New Roman" w:cs="Times New Roman"/>
        </w:rPr>
      </w:pPr>
    </w:p>
    <w:p w14:paraId="0B3B61B4" w14:textId="66AA1567" w:rsidR="00A558C4" w:rsidRPr="006F5E1E" w:rsidRDefault="00A558C4" w:rsidP="000048F1">
      <w:pPr>
        <w:ind w:left="2268" w:right="260" w:hanging="2268"/>
        <w:rPr>
          <w:rFonts w:ascii="Times New Roman" w:hAnsi="Times New Roman" w:cs="Times New Roman"/>
        </w:rPr>
      </w:pPr>
      <w:r w:rsidRPr="006F5E1E">
        <w:rPr>
          <w:rFonts w:ascii="Times New Roman" w:hAnsi="Times New Roman" w:cs="Times New Roman"/>
        </w:rPr>
        <w:t>“Business Day”</w:t>
      </w:r>
      <w:r w:rsidRPr="006F5E1E">
        <w:rPr>
          <w:rFonts w:ascii="Times New Roman" w:hAnsi="Times New Roman" w:cs="Times New Roman"/>
        </w:rPr>
        <w:tab/>
        <w:t xml:space="preserve">means any </w:t>
      </w:r>
      <w:r w:rsidR="006F5E1E" w:rsidRPr="006F5E1E">
        <w:rPr>
          <w:rFonts w:ascii="Times New Roman" w:hAnsi="Times New Roman" w:cs="Times New Roman"/>
        </w:rPr>
        <w:t>weekday</w:t>
      </w:r>
      <w:r w:rsidRPr="006F5E1E">
        <w:rPr>
          <w:rFonts w:ascii="Times New Roman" w:hAnsi="Times New Roman" w:cs="Times New Roman"/>
        </w:rPr>
        <w:t xml:space="preserve"> (Monday to Friday) when the banks are open for business in London</w:t>
      </w:r>
      <w:r w:rsidR="006F5E1E">
        <w:rPr>
          <w:rFonts w:ascii="Times New Roman" w:hAnsi="Times New Roman" w:cs="Times New Roman"/>
        </w:rPr>
        <w:t>, UK</w:t>
      </w:r>
      <w:r w:rsidRPr="006F5E1E">
        <w:rPr>
          <w:rFonts w:ascii="Times New Roman" w:hAnsi="Times New Roman" w:cs="Times New Roman"/>
        </w:rPr>
        <w:t>.</w:t>
      </w:r>
    </w:p>
    <w:p w14:paraId="007F5041" w14:textId="77777777" w:rsidR="00A558C4" w:rsidRPr="006F5E1E" w:rsidRDefault="00A558C4" w:rsidP="000048F1">
      <w:pPr>
        <w:ind w:left="2268" w:right="260" w:hanging="2268"/>
        <w:rPr>
          <w:rFonts w:ascii="Times New Roman" w:hAnsi="Times New Roman" w:cs="Times New Roman"/>
        </w:rPr>
      </w:pPr>
    </w:p>
    <w:p w14:paraId="1C367313" w14:textId="122715E3" w:rsidR="002745EE" w:rsidRPr="006F5E1E" w:rsidRDefault="002745EE" w:rsidP="000048F1">
      <w:pPr>
        <w:ind w:left="2268" w:right="260" w:hanging="2268"/>
        <w:rPr>
          <w:rFonts w:ascii="Times New Roman" w:hAnsi="Times New Roman" w:cs="Times New Roman"/>
        </w:rPr>
      </w:pPr>
      <w:r w:rsidRPr="006F5E1E">
        <w:rPr>
          <w:rFonts w:ascii="Times New Roman" w:hAnsi="Times New Roman" w:cs="Times New Roman"/>
        </w:rPr>
        <w:t>“CMR”</w:t>
      </w:r>
      <w:r w:rsidRPr="006F5E1E">
        <w:rPr>
          <w:rFonts w:ascii="Times New Roman" w:hAnsi="Times New Roman" w:cs="Times New Roman"/>
        </w:rPr>
        <w:tab/>
        <w:t>means the Convention on the Contract for the International Carriage of Goods by Road dated 19</w:t>
      </w:r>
      <w:r w:rsidRPr="006F5E1E">
        <w:rPr>
          <w:rFonts w:ascii="Times New Roman" w:hAnsi="Times New Roman" w:cs="Times New Roman"/>
          <w:vertAlign w:val="superscript"/>
        </w:rPr>
        <w:t>th</w:t>
      </w:r>
      <w:r w:rsidRPr="006F5E1E">
        <w:rPr>
          <w:rFonts w:ascii="Times New Roman" w:hAnsi="Times New Roman" w:cs="Times New Roman"/>
        </w:rPr>
        <w:t xml:space="preserve"> May 1956 enacted into English law by the Carriage of Goods by Road Act 1965.</w:t>
      </w:r>
    </w:p>
    <w:p w14:paraId="53CEF721" w14:textId="5DF6E36B" w:rsidR="00A76C79" w:rsidRPr="006F5E1E" w:rsidRDefault="00A76C79" w:rsidP="000048F1">
      <w:pPr>
        <w:ind w:left="2268" w:right="260" w:hanging="2268"/>
        <w:rPr>
          <w:rFonts w:ascii="Times New Roman" w:hAnsi="Times New Roman" w:cs="Times New Roman"/>
        </w:rPr>
      </w:pPr>
    </w:p>
    <w:p w14:paraId="45EB8F72" w14:textId="6491226D" w:rsidR="002745EE" w:rsidRPr="006F5E1E" w:rsidRDefault="002745EE" w:rsidP="000048F1">
      <w:pPr>
        <w:ind w:left="2268" w:right="260" w:hanging="2268"/>
        <w:rPr>
          <w:rFonts w:ascii="Times New Roman" w:hAnsi="Times New Roman" w:cs="Times New Roman"/>
        </w:rPr>
      </w:pPr>
      <w:r w:rsidRPr="006F5E1E">
        <w:rPr>
          <w:rFonts w:ascii="Times New Roman" w:hAnsi="Times New Roman" w:cs="Times New Roman"/>
        </w:rPr>
        <w:t>“Goods”</w:t>
      </w:r>
      <w:r w:rsidRPr="006F5E1E">
        <w:rPr>
          <w:rFonts w:ascii="Times New Roman" w:hAnsi="Times New Roman" w:cs="Times New Roman"/>
        </w:rPr>
        <w:tab/>
        <w:t>means all goods and merchandise</w:t>
      </w:r>
      <w:r w:rsidR="00C15EB2" w:rsidRPr="006F5E1E">
        <w:rPr>
          <w:rFonts w:ascii="Times New Roman" w:hAnsi="Times New Roman" w:cs="Times New Roman"/>
        </w:rPr>
        <w:t xml:space="preserve"> which the Carrier</w:t>
      </w:r>
      <w:r w:rsidR="00737323">
        <w:rPr>
          <w:rFonts w:ascii="Times New Roman" w:hAnsi="Times New Roman" w:cs="Times New Roman"/>
        </w:rPr>
        <w:t xml:space="preserve"> and/or a </w:t>
      </w:r>
      <w:r w:rsidR="00466B54">
        <w:rPr>
          <w:rFonts w:ascii="Times New Roman" w:hAnsi="Times New Roman" w:cs="Times New Roman"/>
        </w:rPr>
        <w:t>TP Carrier</w:t>
      </w:r>
      <w:r w:rsidR="00C15EB2" w:rsidRPr="006F5E1E">
        <w:rPr>
          <w:rFonts w:ascii="Times New Roman" w:hAnsi="Times New Roman" w:cs="Times New Roman"/>
        </w:rPr>
        <w:t xml:space="preserve"> carries</w:t>
      </w:r>
      <w:r w:rsidRPr="006F5E1E">
        <w:rPr>
          <w:rFonts w:ascii="Times New Roman" w:hAnsi="Times New Roman" w:cs="Times New Roman"/>
        </w:rPr>
        <w:t xml:space="preserve"> for </w:t>
      </w:r>
      <w:r w:rsidR="00E320B4" w:rsidRPr="006F5E1E">
        <w:rPr>
          <w:rFonts w:ascii="Times New Roman" w:hAnsi="Times New Roman" w:cs="Times New Roman"/>
        </w:rPr>
        <w:t>the</w:t>
      </w:r>
      <w:r w:rsidRPr="006F5E1E">
        <w:rPr>
          <w:rFonts w:ascii="Times New Roman" w:hAnsi="Times New Roman" w:cs="Times New Roman"/>
        </w:rPr>
        <w:t xml:space="preserve"> </w:t>
      </w:r>
      <w:r w:rsidR="00FD053C">
        <w:rPr>
          <w:rFonts w:ascii="Times New Roman" w:hAnsi="Times New Roman" w:cs="Times New Roman"/>
        </w:rPr>
        <w:t>Customer(s)</w:t>
      </w:r>
      <w:r w:rsidRPr="006F5E1E">
        <w:rPr>
          <w:rFonts w:ascii="Times New Roman" w:hAnsi="Times New Roman" w:cs="Times New Roman"/>
        </w:rPr>
        <w:t xml:space="preserve">. </w:t>
      </w:r>
    </w:p>
    <w:p w14:paraId="4120850F" w14:textId="037080F4" w:rsidR="002745EE" w:rsidRPr="006F5E1E" w:rsidRDefault="002745EE" w:rsidP="000048F1">
      <w:pPr>
        <w:ind w:left="1701" w:right="260" w:hanging="1701"/>
        <w:rPr>
          <w:rFonts w:ascii="Times New Roman" w:hAnsi="Times New Roman" w:cs="Times New Roman"/>
        </w:rPr>
      </w:pPr>
    </w:p>
    <w:p w14:paraId="179D6D37" w14:textId="7ECCEEE7" w:rsidR="002745EE" w:rsidRPr="006F5E1E" w:rsidRDefault="002745EE" w:rsidP="000048F1">
      <w:pPr>
        <w:ind w:left="2268" w:right="260" w:hanging="2268"/>
        <w:rPr>
          <w:rFonts w:ascii="Times New Roman" w:hAnsi="Times New Roman" w:cs="Times New Roman"/>
        </w:rPr>
      </w:pPr>
      <w:r w:rsidRPr="006F5E1E">
        <w:rPr>
          <w:rFonts w:ascii="Times New Roman" w:hAnsi="Times New Roman" w:cs="Times New Roman"/>
        </w:rPr>
        <w:t>“POD”</w:t>
      </w:r>
      <w:r w:rsidRPr="006F5E1E">
        <w:rPr>
          <w:rFonts w:ascii="Times New Roman" w:hAnsi="Times New Roman" w:cs="Times New Roman"/>
        </w:rPr>
        <w:tab/>
        <w:t xml:space="preserve">a document proving receipt of Goods by the delivery point. Unless otherwise stated by </w:t>
      </w:r>
      <w:r w:rsidR="00E320B4" w:rsidRPr="006F5E1E">
        <w:rPr>
          <w:rFonts w:ascii="Times New Roman" w:hAnsi="Times New Roman" w:cs="Times New Roman"/>
        </w:rPr>
        <w:t>Logikor</w:t>
      </w:r>
      <w:r w:rsidRPr="006F5E1E">
        <w:rPr>
          <w:rFonts w:ascii="Times New Roman" w:hAnsi="Times New Roman" w:cs="Times New Roman"/>
        </w:rPr>
        <w:t xml:space="preserve"> in writing, the term POD shall have the following meanings.</w:t>
      </w:r>
    </w:p>
    <w:p w14:paraId="0D738584" w14:textId="77777777" w:rsidR="002745EE" w:rsidRPr="006F5E1E" w:rsidRDefault="002745EE" w:rsidP="000048F1">
      <w:pPr>
        <w:ind w:left="1701" w:right="260" w:hanging="1701"/>
        <w:rPr>
          <w:rFonts w:ascii="Times New Roman" w:hAnsi="Times New Roman" w:cs="Times New Roman"/>
        </w:rPr>
      </w:pPr>
    </w:p>
    <w:p w14:paraId="23D5C4B7" w14:textId="77777777" w:rsidR="002745EE" w:rsidRPr="006F5E1E" w:rsidRDefault="002745EE" w:rsidP="000048F1">
      <w:pPr>
        <w:numPr>
          <w:ilvl w:val="0"/>
          <w:numId w:val="11"/>
        </w:numPr>
        <w:tabs>
          <w:tab w:val="clear" w:pos="4897"/>
        </w:tabs>
        <w:ind w:left="2880" w:right="260" w:hanging="612"/>
        <w:rPr>
          <w:rFonts w:ascii="Times New Roman" w:hAnsi="Times New Roman" w:cs="Times New Roman"/>
        </w:rPr>
      </w:pPr>
      <w:r w:rsidRPr="006F5E1E">
        <w:rPr>
          <w:rFonts w:ascii="Times New Roman" w:hAnsi="Times New Roman" w:cs="Times New Roman"/>
          <w:u w:val="single"/>
        </w:rPr>
        <w:t>A CMR Consignment Note</w:t>
      </w:r>
      <w:r w:rsidRPr="006F5E1E">
        <w:rPr>
          <w:rFonts w:ascii="Times New Roman" w:hAnsi="Times New Roman" w:cs="Times New Roman"/>
        </w:rPr>
        <w:t xml:space="preserve"> for all international movements by road (including movements which comprise both rail and road transport – rail/road – whether or not intermodal containers are used</w:t>
      </w:r>
      <w:proofErr w:type="gramStart"/>
      <w:r w:rsidRPr="006F5E1E">
        <w:rPr>
          <w:rFonts w:ascii="Times New Roman" w:hAnsi="Times New Roman" w:cs="Times New Roman"/>
        </w:rPr>
        <w:t>);</w:t>
      </w:r>
      <w:proofErr w:type="gramEnd"/>
      <w:r w:rsidRPr="006F5E1E">
        <w:rPr>
          <w:rFonts w:ascii="Times New Roman" w:hAnsi="Times New Roman" w:cs="Times New Roman"/>
        </w:rPr>
        <w:t xml:space="preserve"> </w:t>
      </w:r>
    </w:p>
    <w:p w14:paraId="5AE856F4" w14:textId="77777777" w:rsidR="002745EE" w:rsidRPr="006F5E1E" w:rsidRDefault="002745EE" w:rsidP="000048F1">
      <w:pPr>
        <w:ind w:left="1985" w:right="260" w:firstLine="283"/>
        <w:rPr>
          <w:rFonts w:ascii="Times New Roman" w:hAnsi="Times New Roman" w:cs="Times New Roman"/>
        </w:rPr>
      </w:pPr>
    </w:p>
    <w:p w14:paraId="1E5CAA81" w14:textId="77777777" w:rsidR="002745EE" w:rsidRPr="006F5E1E" w:rsidRDefault="002745EE" w:rsidP="000048F1">
      <w:pPr>
        <w:numPr>
          <w:ilvl w:val="0"/>
          <w:numId w:val="11"/>
        </w:numPr>
        <w:tabs>
          <w:tab w:val="clear" w:pos="4897"/>
        </w:tabs>
        <w:ind w:left="2880" w:right="260" w:hanging="612"/>
        <w:rPr>
          <w:rFonts w:ascii="Times New Roman" w:hAnsi="Times New Roman" w:cs="Times New Roman"/>
        </w:rPr>
      </w:pPr>
      <w:r w:rsidRPr="006F5E1E">
        <w:rPr>
          <w:rFonts w:ascii="Times New Roman" w:hAnsi="Times New Roman" w:cs="Times New Roman"/>
          <w:u w:val="single"/>
        </w:rPr>
        <w:t xml:space="preserve">For all movements for which a CMR Consignment Note is not required, any commercially acceptable document proving complete delivery of the Goods, in good condition, in strict compliance with instructions received by the </w:t>
      </w:r>
      <w:r w:rsidR="00E320B4" w:rsidRPr="006F5E1E">
        <w:rPr>
          <w:rFonts w:ascii="Times New Roman" w:hAnsi="Times New Roman" w:cs="Times New Roman"/>
          <w:u w:val="single"/>
        </w:rPr>
        <w:t>Carrier</w:t>
      </w:r>
      <w:r w:rsidRPr="006F5E1E">
        <w:rPr>
          <w:rFonts w:ascii="Times New Roman" w:hAnsi="Times New Roman" w:cs="Times New Roman"/>
          <w:u w:val="single"/>
        </w:rPr>
        <w:t xml:space="preserve"> from </w:t>
      </w:r>
      <w:proofErr w:type="gramStart"/>
      <w:r w:rsidR="00E320B4" w:rsidRPr="006F5E1E">
        <w:rPr>
          <w:rFonts w:ascii="Times New Roman" w:hAnsi="Times New Roman" w:cs="Times New Roman"/>
          <w:u w:val="single"/>
        </w:rPr>
        <w:t>Logikor</w:t>
      </w:r>
      <w:r w:rsidRPr="006F5E1E">
        <w:rPr>
          <w:rFonts w:ascii="Times New Roman" w:hAnsi="Times New Roman" w:cs="Times New Roman"/>
        </w:rPr>
        <w:t>;</w:t>
      </w:r>
      <w:proofErr w:type="gramEnd"/>
    </w:p>
    <w:p w14:paraId="6405E4DD" w14:textId="77777777" w:rsidR="002745EE" w:rsidRPr="006F5E1E" w:rsidRDefault="002745EE" w:rsidP="000048F1">
      <w:pPr>
        <w:ind w:left="1985" w:right="260" w:firstLine="283"/>
        <w:rPr>
          <w:rFonts w:ascii="Times New Roman" w:hAnsi="Times New Roman" w:cs="Times New Roman"/>
        </w:rPr>
      </w:pPr>
    </w:p>
    <w:p w14:paraId="5129CF7F" w14:textId="742C224B" w:rsidR="002B3439" w:rsidRPr="006F5E1E" w:rsidRDefault="002745EE" w:rsidP="000048F1">
      <w:pPr>
        <w:numPr>
          <w:ilvl w:val="0"/>
          <w:numId w:val="11"/>
        </w:numPr>
        <w:tabs>
          <w:tab w:val="clear" w:pos="4897"/>
        </w:tabs>
        <w:ind w:left="2880" w:right="260" w:hanging="612"/>
        <w:rPr>
          <w:rFonts w:ascii="Times New Roman" w:hAnsi="Times New Roman" w:cs="Times New Roman"/>
        </w:rPr>
      </w:pPr>
      <w:r w:rsidRPr="006F5E1E">
        <w:rPr>
          <w:rFonts w:ascii="Times New Roman" w:hAnsi="Times New Roman" w:cs="Times New Roman"/>
          <w:u w:val="single"/>
        </w:rPr>
        <w:t>In addition to the above</w:t>
      </w:r>
      <w:r w:rsidRPr="006F5E1E">
        <w:rPr>
          <w:rFonts w:ascii="Times New Roman" w:hAnsi="Times New Roman" w:cs="Times New Roman"/>
        </w:rPr>
        <w:t xml:space="preserve">, any paperwork required by the </w:t>
      </w:r>
      <w:r w:rsidR="00FD053C">
        <w:rPr>
          <w:rFonts w:ascii="Times New Roman" w:hAnsi="Times New Roman" w:cs="Times New Roman"/>
        </w:rPr>
        <w:t>Customer(s)</w:t>
      </w:r>
      <w:r w:rsidR="00574421" w:rsidRPr="006F5E1E">
        <w:rPr>
          <w:rFonts w:ascii="Times New Roman" w:hAnsi="Times New Roman" w:cs="Times New Roman"/>
        </w:rPr>
        <w:t xml:space="preserve"> or Logikor</w:t>
      </w:r>
      <w:r w:rsidRPr="006F5E1E">
        <w:rPr>
          <w:rFonts w:ascii="Times New Roman" w:hAnsi="Times New Roman" w:cs="Times New Roman"/>
        </w:rPr>
        <w:t xml:space="preserve"> where the </w:t>
      </w:r>
      <w:r w:rsidR="00E320B4" w:rsidRPr="006F5E1E">
        <w:rPr>
          <w:rFonts w:ascii="Times New Roman" w:hAnsi="Times New Roman" w:cs="Times New Roman"/>
        </w:rPr>
        <w:t>Carrier</w:t>
      </w:r>
      <w:r w:rsidRPr="006F5E1E">
        <w:rPr>
          <w:rFonts w:ascii="Times New Roman" w:hAnsi="Times New Roman" w:cs="Times New Roman"/>
        </w:rPr>
        <w:t xml:space="preserve"> is advised of such a requirement prior to delivery of the Goods.</w:t>
      </w:r>
    </w:p>
    <w:p w14:paraId="4C0A137A" w14:textId="77777777" w:rsidR="002745EE" w:rsidRPr="006F5E1E" w:rsidRDefault="002745EE" w:rsidP="000048F1">
      <w:pPr>
        <w:ind w:left="1701" w:right="260" w:hanging="1701"/>
        <w:rPr>
          <w:rFonts w:ascii="Times New Roman" w:hAnsi="Times New Roman" w:cs="Times New Roman"/>
        </w:rPr>
      </w:pPr>
    </w:p>
    <w:p w14:paraId="399A0F14" w14:textId="31935860" w:rsidR="002B3439" w:rsidRPr="006F5E1E" w:rsidRDefault="002B3439" w:rsidP="000048F1">
      <w:pPr>
        <w:ind w:left="2268" w:right="260" w:hanging="2268"/>
        <w:rPr>
          <w:rFonts w:ascii="Times New Roman" w:hAnsi="Times New Roman" w:cs="Times New Roman"/>
        </w:rPr>
      </w:pPr>
      <w:r w:rsidRPr="006F5E1E">
        <w:rPr>
          <w:rFonts w:ascii="Times New Roman" w:hAnsi="Times New Roman" w:cs="Times New Roman"/>
        </w:rPr>
        <w:t>“Services”</w:t>
      </w:r>
      <w:r w:rsidRPr="006F5E1E">
        <w:rPr>
          <w:rFonts w:ascii="Times New Roman" w:hAnsi="Times New Roman" w:cs="Times New Roman"/>
        </w:rPr>
        <w:tab/>
        <w:t xml:space="preserve">means any services provided by the Carrier, on behalf of the </w:t>
      </w:r>
      <w:r w:rsidR="00FD053C">
        <w:rPr>
          <w:rFonts w:ascii="Times New Roman" w:hAnsi="Times New Roman" w:cs="Times New Roman"/>
        </w:rPr>
        <w:t>Customer(s)</w:t>
      </w:r>
      <w:r w:rsidRPr="006F5E1E">
        <w:rPr>
          <w:rFonts w:ascii="Times New Roman" w:hAnsi="Times New Roman" w:cs="Times New Roman"/>
        </w:rPr>
        <w:t>, pursuant to a Transport Order.</w:t>
      </w:r>
    </w:p>
    <w:p w14:paraId="66415159" w14:textId="67ABF401" w:rsidR="002B3439" w:rsidRPr="006F5E1E" w:rsidRDefault="000171F2" w:rsidP="000048F1">
      <w:pPr>
        <w:pStyle w:val="BodyText2"/>
        <w:tabs>
          <w:tab w:val="left" w:pos="2268"/>
        </w:tabs>
        <w:spacing w:line="312" w:lineRule="auto"/>
        <w:ind w:left="2268" w:right="260" w:hanging="2268"/>
        <w:rPr>
          <w:sz w:val="22"/>
          <w:szCs w:val="22"/>
        </w:rPr>
      </w:pPr>
      <w:r w:rsidRPr="000171F2">
        <w:rPr>
          <w:sz w:val="22"/>
          <w:szCs w:val="22"/>
        </w:rPr>
        <w:t>“TP Carrier”</w:t>
      </w:r>
      <w:r w:rsidR="000048F1">
        <w:rPr>
          <w:sz w:val="22"/>
          <w:szCs w:val="22"/>
        </w:rPr>
        <w:tab/>
      </w:r>
      <w:r w:rsidR="006D4C08">
        <w:rPr>
          <w:sz w:val="22"/>
          <w:szCs w:val="22"/>
        </w:rPr>
        <w:t xml:space="preserve">where applicable, </w:t>
      </w:r>
      <w:r w:rsidRPr="000171F2">
        <w:rPr>
          <w:sz w:val="22"/>
          <w:szCs w:val="22"/>
        </w:rPr>
        <w:t xml:space="preserve">any party the Carrier engages in relation to the carriage of the Goods in connection with the Services provided under this Agreement. </w:t>
      </w:r>
    </w:p>
    <w:p w14:paraId="72DAB06D" w14:textId="77777777" w:rsidR="002745EE" w:rsidRPr="006F5E1E" w:rsidRDefault="002745EE" w:rsidP="000048F1">
      <w:pPr>
        <w:pStyle w:val="BodyText2"/>
        <w:tabs>
          <w:tab w:val="left" w:pos="2268"/>
        </w:tabs>
        <w:spacing w:line="312" w:lineRule="auto"/>
        <w:ind w:left="2268" w:right="260" w:hanging="2268"/>
        <w:rPr>
          <w:sz w:val="22"/>
          <w:szCs w:val="22"/>
        </w:rPr>
      </w:pPr>
      <w:r w:rsidRPr="006F5E1E">
        <w:rPr>
          <w:sz w:val="22"/>
          <w:szCs w:val="22"/>
        </w:rPr>
        <w:t>“Transport Order”</w:t>
      </w:r>
      <w:r w:rsidRPr="006F5E1E">
        <w:rPr>
          <w:sz w:val="22"/>
          <w:szCs w:val="22"/>
        </w:rPr>
        <w:tab/>
        <w:t xml:space="preserve">means any instruction, issued by </w:t>
      </w:r>
      <w:r w:rsidR="002B3439" w:rsidRPr="006F5E1E">
        <w:rPr>
          <w:sz w:val="22"/>
          <w:szCs w:val="22"/>
        </w:rPr>
        <w:t>Logikor</w:t>
      </w:r>
      <w:r w:rsidRPr="006F5E1E">
        <w:rPr>
          <w:sz w:val="22"/>
          <w:szCs w:val="22"/>
        </w:rPr>
        <w:t xml:space="preserve"> to the </w:t>
      </w:r>
      <w:r w:rsidR="002B3439" w:rsidRPr="006F5E1E">
        <w:rPr>
          <w:sz w:val="22"/>
          <w:szCs w:val="22"/>
        </w:rPr>
        <w:t>Carrier</w:t>
      </w:r>
      <w:r w:rsidRPr="006F5E1E">
        <w:rPr>
          <w:sz w:val="22"/>
          <w:szCs w:val="22"/>
        </w:rPr>
        <w:t>, in respect of the collection, handling, storage, carriage and/or delivery of the Goods.</w:t>
      </w:r>
    </w:p>
    <w:p w14:paraId="4AAF316B" w14:textId="77777777" w:rsidR="002745EE" w:rsidRPr="006F5E1E" w:rsidRDefault="002745EE" w:rsidP="000048F1">
      <w:pPr>
        <w:pStyle w:val="BodyText2"/>
        <w:spacing w:line="312" w:lineRule="auto"/>
        <w:ind w:left="1701" w:right="260" w:hanging="1701"/>
        <w:rPr>
          <w:sz w:val="22"/>
          <w:szCs w:val="22"/>
        </w:rPr>
      </w:pPr>
    </w:p>
    <w:p w14:paraId="3E07BE66" w14:textId="3CA82FB5" w:rsidR="002745EE" w:rsidRPr="006F5E1E" w:rsidRDefault="002745EE" w:rsidP="000048F1">
      <w:pPr>
        <w:pStyle w:val="BodyText2"/>
        <w:tabs>
          <w:tab w:val="left" w:pos="993"/>
        </w:tabs>
        <w:spacing w:line="312" w:lineRule="auto"/>
        <w:ind w:left="2268" w:right="260" w:hanging="2268"/>
        <w:rPr>
          <w:sz w:val="22"/>
          <w:szCs w:val="22"/>
        </w:rPr>
      </w:pPr>
      <w:r w:rsidRPr="006F5E1E">
        <w:rPr>
          <w:sz w:val="22"/>
          <w:szCs w:val="22"/>
        </w:rPr>
        <w:t>“Transport Unit”</w:t>
      </w:r>
      <w:r w:rsidRPr="006F5E1E">
        <w:rPr>
          <w:sz w:val="22"/>
          <w:szCs w:val="22"/>
        </w:rPr>
        <w:tab/>
        <w:t>means any device used</w:t>
      </w:r>
      <w:r w:rsidR="007F1450">
        <w:rPr>
          <w:sz w:val="22"/>
          <w:szCs w:val="22"/>
        </w:rPr>
        <w:t xml:space="preserve"> and in the control of the Carrier or a </w:t>
      </w:r>
      <w:r w:rsidR="008E7FFB">
        <w:rPr>
          <w:sz w:val="22"/>
          <w:szCs w:val="22"/>
        </w:rPr>
        <w:t>TP Carrier</w:t>
      </w:r>
      <w:r w:rsidRPr="006F5E1E">
        <w:rPr>
          <w:sz w:val="22"/>
          <w:szCs w:val="22"/>
        </w:rPr>
        <w:t xml:space="preserve"> for the carriage, transportation or storage of the Goods (whether loaded or unloaded) including any container, tanker, tank, vehicle, trailer, vessel, train, aircraft or other equipment of any type</w:t>
      </w:r>
      <w:r w:rsidR="007F1450">
        <w:rPr>
          <w:sz w:val="22"/>
          <w:szCs w:val="22"/>
        </w:rPr>
        <w:t xml:space="preserve">, </w:t>
      </w:r>
      <w:proofErr w:type="gramStart"/>
      <w:r w:rsidR="007F1450">
        <w:rPr>
          <w:sz w:val="22"/>
          <w:szCs w:val="22"/>
        </w:rPr>
        <w:t>whether or not</w:t>
      </w:r>
      <w:proofErr w:type="gramEnd"/>
      <w:r w:rsidR="007F1450">
        <w:rPr>
          <w:sz w:val="22"/>
          <w:szCs w:val="22"/>
        </w:rPr>
        <w:t xml:space="preserve"> such device is legally and beneficially owned by the Carrier</w:t>
      </w:r>
      <w:r w:rsidR="005B42C8">
        <w:rPr>
          <w:sz w:val="22"/>
          <w:szCs w:val="22"/>
        </w:rPr>
        <w:t xml:space="preserve"> or a </w:t>
      </w:r>
      <w:r w:rsidR="008E7FFB">
        <w:rPr>
          <w:sz w:val="22"/>
          <w:szCs w:val="22"/>
        </w:rPr>
        <w:t>TP Carrier</w:t>
      </w:r>
      <w:r w:rsidRPr="006F5E1E">
        <w:rPr>
          <w:sz w:val="22"/>
          <w:szCs w:val="22"/>
        </w:rPr>
        <w:t>.</w:t>
      </w:r>
    </w:p>
    <w:p w14:paraId="076B3495" w14:textId="77777777" w:rsidR="00F67B89" w:rsidRDefault="00F67B89" w:rsidP="00F67B89">
      <w:pPr>
        <w:pStyle w:val="Level2"/>
        <w:numPr>
          <w:ilvl w:val="0"/>
          <w:numId w:val="0"/>
        </w:numPr>
        <w:ind w:left="850" w:right="260"/>
        <w:rPr>
          <w:rFonts w:ascii="Times New Roman" w:hAnsi="Times New Roman" w:cs="Times New Roman"/>
        </w:rPr>
      </w:pPr>
    </w:p>
    <w:p w14:paraId="4B49F358" w14:textId="7C3B3B9F" w:rsidR="002745EE" w:rsidRPr="006F5E1E" w:rsidRDefault="002745EE" w:rsidP="000048F1">
      <w:pPr>
        <w:pStyle w:val="Level2"/>
        <w:ind w:right="260"/>
        <w:rPr>
          <w:rFonts w:ascii="Times New Roman" w:hAnsi="Times New Roman" w:cs="Times New Roman"/>
        </w:rPr>
      </w:pPr>
      <w:r w:rsidRPr="006F5E1E">
        <w:rPr>
          <w:rFonts w:ascii="Times New Roman" w:hAnsi="Times New Roman" w:cs="Times New Roman"/>
        </w:rPr>
        <w:t xml:space="preserve">The headings in </w:t>
      </w:r>
      <w:r w:rsidR="002B3439" w:rsidRPr="006F5E1E">
        <w:rPr>
          <w:rFonts w:ascii="Times New Roman" w:hAnsi="Times New Roman" w:cs="Times New Roman"/>
        </w:rPr>
        <w:t>this Agreement</w:t>
      </w:r>
      <w:r w:rsidRPr="006F5E1E">
        <w:rPr>
          <w:rFonts w:ascii="Times New Roman" w:hAnsi="Times New Roman" w:cs="Times New Roman"/>
        </w:rPr>
        <w:t xml:space="preserve"> are for convenience only and shall not affect </w:t>
      </w:r>
      <w:r w:rsidR="002B3439" w:rsidRPr="006F5E1E">
        <w:rPr>
          <w:rFonts w:ascii="Times New Roman" w:hAnsi="Times New Roman" w:cs="Times New Roman"/>
        </w:rPr>
        <w:t xml:space="preserve">its </w:t>
      </w:r>
      <w:r w:rsidRPr="006F5E1E">
        <w:rPr>
          <w:rFonts w:ascii="Times New Roman" w:hAnsi="Times New Roman" w:cs="Times New Roman"/>
        </w:rPr>
        <w:t>interpretation.</w:t>
      </w:r>
    </w:p>
    <w:p w14:paraId="0BD5ADD3" w14:textId="2DF8B57E" w:rsidR="00B536B8" w:rsidRDefault="00B536B8" w:rsidP="000048F1">
      <w:pPr>
        <w:pStyle w:val="Level2"/>
        <w:ind w:right="260"/>
        <w:rPr>
          <w:rFonts w:ascii="Times New Roman" w:hAnsi="Times New Roman" w:cs="Times New Roman"/>
        </w:rPr>
      </w:pPr>
      <w:r w:rsidRPr="006F5E1E">
        <w:rPr>
          <w:rFonts w:ascii="Times New Roman" w:hAnsi="Times New Roman" w:cs="Times New Roman"/>
        </w:rPr>
        <w:t>References to “in writing” shall include fax and email.</w:t>
      </w:r>
    </w:p>
    <w:p w14:paraId="7561F922" w14:textId="7DE747D4" w:rsidR="008B2D45" w:rsidRDefault="008B2D45" w:rsidP="000048F1">
      <w:pPr>
        <w:pStyle w:val="Level2"/>
        <w:ind w:right="260"/>
        <w:rPr>
          <w:rFonts w:ascii="Times New Roman" w:hAnsi="Times New Roman" w:cs="Times New Roman"/>
        </w:rPr>
      </w:pPr>
      <w:r w:rsidRPr="008B2D45">
        <w:rPr>
          <w:rFonts w:ascii="Times New Roman" w:hAnsi="Times New Roman" w:cs="Times New Roman"/>
        </w:rPr>
        <w:t>Unless the context otherwise requires, words in the singular shall include the plural and vice versa.</w:t>
      </w:r>
    </w:p>
    <w:p w14:paraId="14F1C70D" w14:textId="44E00619" w:rsidR="005A43E7" w:rsidRDefault="008A7146" w:rsidP="000048F1">
      <w:pPr>
        <w:pStyle w:val="Level2"/>
        <w:ind w:right="260"/>
        <w:rPr>
          <w:rFonts w:ascii="Times New Roman" w:hAnsi="Times New Roman" w:cs="Times New Roman"/>
        </w:rPr>
      </w:pPr>
      <w:r>
        <w:rPr>
          <w:rFonts w:ascii="Times New Roman" w:hAnsi="Times New Roman" w:cs="Times New Roman"/>
        </w:rPr>
        <w:t xml:space="preserve">References </w:t>
      </w:r>
      <w:r w:rsidR="004833A5">
        <w:rPr>
          <w:rFonts w:ascii="Times New Roman" w:hAnsi="Times New Roman" w:cs="Times New Roman"/>
        </w:rPr>
        <w:t>to “</w:t>
      </w:r>
      <w:r w:rsidR="005A43E7">
        <w:rPr>
          <w:rFonts w:ascii="Times New Roman" w:hAnsi="Times New Roman" w:cs="Times New Roman"/>
        </w:rPr>
        <w:t xml:space="preserve">or” in the context of the Carrier/TP Carrier shall mean as follows: </w:t>
      </w:r>
    </w:p>
    <w:p w14:paraId="62329A1D" w14:textId="11B86D66" w:rsidR="008A7146" w:rsidRPr="004B1FA4" w:rsidRDefault="005A43E7" w:rsidP="000048F1">
      <w:pPr>
        <w:pStyle w:val="Level3"/>
        <w:ind w:right="260"/>
      </w:pPr>
      <w:r>
        <w:rPr>
          <w:rFonts w:ascii="Times New Roman" w:hAnsi="Times New Roman" w:cs="Times New Roman"/>
        </w:rPr>
        <w:t xml:space="preserve">If and to the extent a TP Carrier </w:t>
      </w:r>
      <w:r w:rsidRPr="005A43E7">
        <w:rPr>
          <w:rFonts w:ascii="Times New Roman" w:hAnsi="Times New Roman" w:cs="Times New Roman"/>
          <w:b/>
          <w:bCs/>
          <w:u w:val="single"/>
        </w:rPr>
        <w:t>is not</w:t>
      </w:r>
      <w:r>
        <w:rPr>
          <w:rFonts w:ascii="Times New Roman" w:hAnsi="Times New Roman" w:cs="Times New Roman"/>
        </w:rPr>
        <w:t xml:space="preserve"> engaged</w:t>
      </w:r>
      <w:r w:rsidR="006654F0">
        <w:rPr>
          <w:rFonts w:ascii="Times New Roman" w:hAnsi="Times New Roman" w:cs="Times New Roman"/>
        </w:rPr>
        <w:t xml:space="preserve"> for the provision of the </w:t>
      </w:r>
      <w:proofErr w:type="gramStart"/>
      <w:r w:rsidR="006654F0">
        <w:rPr>
          <w:rFonts w:ascii="Times New Roman" w:hAnsi="Times New Roman" w:cs="Times New Roman"/>
        </w:rPr>
        <w:t>Services</w:t>
      </w:r>
      <w:proofErr w:type="gramEnd"/>
      <w:r w:rsidR="006654F0">
        <w:rPr>
          <w:rFonts w:ascii="Times New Roman" w:hAnsi="Times New Roman" w:cs="Times New Roman"/>
        </w:rPr>
        <w:t xml:space="preserve"> the obligations of the relevant clause shall apply to the Carrier</w:t>
      </w:r>
      <w:r w:rsidR="001749B6">
        <w:rPr>
          <w:rFonts w:ascii="Times New Roman" w:hAnsi="Times New Roman" w:cs="Times New Roman"/>
        </w:rPr>
        <w:t xml:space="preserve"> only</w:t>
      </w:r>
      <w:r w:rsidR="006654F0">
        <w:rPr>
          <w:rFonts w:ascii="Times New Roman" w:hAnsi="Times New Roman" w:cs="Times New Roman"/>
        </w:rPr>
        <w:t xml:space="preserve">. </w:t>
      </w:r>
    </w:p>
    <w:p w14:paraId="6E1DADA1" w14:textId="2F1096C9" w:rsidR="004B1FA4" w:rsidRPr="005A43E7" w:rsidRDefault="004B1FA4" w:rsidP="000048F1">
      <w:pPr>
        <w:pStyle w:val="Level3"/>
        <w:ind w:right="260"/>
      </w:pPr>
      <w:r>
        <w:rPr>
          <w:rFonts w:ascii="Times New Roman" w:hAnsi="Times New Roman" w:cs="Times New Roman"/>
        </w:rPr>
        <w:t xml:space="preserve">If and to the extent a TP Carrier </w:t>
      </w:r>
      <w:r w:rsidRPr="004B1FA4">
        <w:rPr>
          <w:rFonts w:ascii="Times New Roman" w:hAnsi="Times New Roman" w:cs="Times New Roman"/>
          <w:b/>
          <w:bCs/>
          <w:u w:val="single"/>
        </w:rPr>
        <w:t>is</w:t>
      </w:r>
      <w:r>
        <w:rPr>
          <w:rFonts w:ascii="Times New Roman" w:hAnsi="Times New Roman" w:cs="Times New Roman"/>
        </w:rPr>
        <w:t xml:space="preserve"> engaged </w:t>
      </w:r>
      <w:r w:rsidR="00EA6166">
        <w:rPr>
          <w:rFonts w:ascii="Times New Roman" w:hAnsi="Times New Roman" w:cs="Times New Roman"/>
        </w:rPr>
        <w:t xml:space="preserve">by the Carrier </w:t>
      </w:r>
      <w:r>
        <w:rPr>
          <w:rFonts w:ascii="Times New Roman" w:hAnsi="Times New Roman" w:cs="Times New Roman"/>
        </w:rPr>
        <w:t>“</w:t>
      </w:r>
      <w:r w:rsidR="009F670B">
        <w:rPr>
          <w:rFonts w:ascii="Times New Roman" w:hAnsi="Times New Roman" w:cs="Times New Roman"/>
        </w:rPr>
        <w:t>or</w:t>
      </w:r>
      <w:r>
        <w:rPr>
          <w:rFonts w:ascii="Times New Roman" w:hAnsi="Times New Roman" w:cs="Times New Roman"/>
        </w:rPr>
        <w:t xml:space="preserve">” shall mean the provisions of the relevant clause shall require the Carrier to ensure both it and </w:t>
      </w:r>
      <w:r w:rsidR="00EA6166">
        <w:rPr>
          <w:rFonts w:ascii="Times New Roman" w:hAnsi="Times New Roman" w:cs="Times New Roman"/>
        </w:rPr>
        <w:t>its</w:t>
      </w:r>
      <w:r>
        <w:rPr>
          <w:rFonts w:ascii="Times New Roman" w:hAnsi="Times New Roman" w:cs="Times New Roman"/>
        </w:rPr>
        <w:t xml:space="preserve"> TP carrier adheres to the relevant provision, </w:t>
      </w:r>
      <w:r w:rsidR="001749B6">
        <w:rPr>
          <w:rFonts w:ascii="Times New Roman" w:hAnsi="Times New Roman" w:cs="Times New Roman"/>
        </w:rPr>
        <w:t>if and to the extent</w:t>
      </w:r>
      <w:r>
        <w:rPr>
          <w:rFonts w:ascii="Times New Roman" w:hAnsi="Times New Roman" w:cs="Times New Roman"/>
        </w:rPr>
        <w:t xml:space="preserve"> the context may require. </w:t>
      </w:r>
    </w:p>
    <w:p w14:paraId="6F0941E5" w14:textId="77777777" w:rsidR="002745EE" w:rsidRPr="006F5E1E" w:rsidRDefault="002745EE" w:rsidP="000048F1">
      <w:pPr>
        <w:pStyle w:val="Level1"/>
        <w:spacing w:before="100" w:beforeAutospacing="1" w:after="100" w:afterAutospacing="1"/>
        <w:ind w:right="260"/>
        <w:rPr>
          <w:rFonts w:ascii="Times New Roman" w:hAnsi="Times New Roman" w:cs="Times New Roman"/>
          <w:b/>
        </w:rPr>
      </w:pPr>
      <w:r w:rsidRPr="006F5E1E">
        <w:rPr>
          <w:rFonts w:ascii="Times New Roman" w:hAnsi="Times New Roman" w:cs="Times New Roman"/>
          <w:b/>
        </w:rPr>
        <w:t xml:space="preserve">APPLICATION </w:t>
      </w:r>
      <w:r w:rsidR="00754F09" w:rsidRPr="006F5E1E">
        <w:rPr>
          <w:rFonts w:ascii="Times New Roman" w:hAnsi="Times New Roman" w:cs="Times New Roman"/>
          <w:b/>
        </w:rPr>
        <w:t>AND APPOINTMENT</w:t>
      </w:r>
    </w:p>
    <w:p w14:paraId="5131E09B" w14:textId="77777777" w:rsidR="002B3439" w:rsidRPr="006F5E1E" w:rsidRDefault="002B3439" w:rsidP="000048F1">
      <w:pPr>
        <w:pStyle w:val="BlockText"/>
        <w:numPr>
          <w:ilvl w:val="1"/>
          <w:numId w:val="12"/>
        </w:numPr>
        <w:tabs>
          <w:tab w:val="clear" w:pos="360"/>
        </w:tabs>
        <w:spacing w:line="312" w:lineRule="auto"/>
        <w:ind w:left="851" w:right="260" w:hanging="851"/>
        <w:rPr>
          <w:sz w:val="22"/>
          <w:szCs w:val="22"/>
        </w:rPr>
      </w:pPr>
      <w:r w:rsidRPr="006F5E1E">
        <w:rPr>
          <w:sz w:val="22"/>
          <w:szCs w:val="22"/>
        </w:rPr>
        <w:t>This Agreement shall apply to all Services.</w:t>
      </w:r>
    </w:p>
    <w:p w14:paraId="0182823D" w14:textId="77777777" w:rsidR="002B3439" w:rsidRPr="006F5E1E" w:rsidRDefault="002B3439" w:rsidP="000048F1">
      <w:pPr>
        <w:pStyle w:val="BlockText"/>
        <w:spacing w:line="312" w:lineRule="auto"/>
        <w:ind w:left="0" w:right="260" w:firstLine="0"/>
        <w:rPr>
          <w:sz w:val="22"/>
          <w:szCs w:val="22"/>
        </w:rPr>
      </w:pPr>
    </w:p>
    <w:p w14:paraId="06CB0F2B" w14:textId="77777777" w:rsidR="002745EE" w:rsidRPr="006F5E1E" w:rsidRDefault="002745EE" w:rsidP="000048F1">
      <w:pPr>
        <w:pStyle w:val="BlockText"/>
        <w:numPr>
          <w:ilvl w:val="1"/>
          <w:numId w:val="12"/>
        </w:numPr>
        <w:tabs>
          <w:tab w:val="clear" w:pos="360"/>
        </w:tabs>
        <w:spacing w:line="312" w:lineRule="auto"/>
        <w:ind w:left="851" w:right="260" w:hanging="851"/>
        <w:rPr>
          <w:sz w:val="22"/>
          <w:szCs w:val="22"/>
        </w:rPr>
      </w:pPr>
      <w:r w:rsidRPr="006F5E1E">
        <w:rPr>
          <w:sz w:val="22"/>
          <w:szCs w:val="22"/>
        </w:rPr>
        <w:t>If any legislation (such as, but not limited to, international Conventions</w:t>
      </w:r>
      <w:r w:rsidR="002B3439" w:rsidRPr="006F5E1E">
        <w:rPr>
          <w:sz w:val="22"/>
          <w:szCs w:val="22"/>
        </w:rPr>
        <w:t xml:space="preserve"> including the CMR</w:t>
      </w:r>
      <w:r w:rsidRPr="006F5E1E">
        <w:rPr>
          <w:sz w:val="22"/>
          <w:szCs w:val="22"/>
        </w:rPr>
        <w:t xml:space="preserve">) is compulsorily applicable to any business undertaken, </w:t>
      </w:r>
      <w:r w:rsidR="002B3439" w:rsidRPr="006F5E1E">
        <w:rPr>
          <w:sz w:val="22"/>
          <w:szCs w:val="22"/>
        </w:rPr>
        <w:t>this Agreement</w:t>
      </w:r>
      <w:r w:rsidRPr="006F5E1E">
        <w:rPr>
          <w:sz w:val="22"/>
          <w:szCs w:val="22"/>
        </w:rPr>
        <w:t xml:space="preserve"> shall, as regards such business, be read as being subject to such legislation.  If any part of </w:t>
      </w:r>
      <w:r w:rsidR="002B3439" w:rsidRPr="006F5E1E">
        <w:rPr>
          <w:sz w:val="22"/>
          <w:szCs w:val="22"/>
        </w:rPr>
        <w:t>this Agreement</w:t>
      </w:r>
      <w:r w:rsidRPr="006F5E1E">
        <w:rPr>
          <w:sz w:val="22"/>
          <w:szCs w:val="22"/>
        </w:rPr>
        <w:t xml:space="preserve"> be repugnant to such compulsory legislation, then such part of </w:t>
      </w:r>
      <w:r w:rsidR="002B3439" w:rsidRPr="006F5E1E">
        <w:rPr>
          <w:sz w:val="22"/>
          <w:szCs w:val="22"/>
        </w:rPr>
        <w:t>this Agreement</w:t>
      </w:r>
      <w:r w:rsidRPr="006F5E1E">
        <w:rPr>
          <w:sz w:val="22"/>
          <w:szCs w:val="22"/>
        </w:rPr>
        <w:t xml:space="preserve"> shall, as regards such business, be overridden to that extent but no further.</w:t>
      </w:r>
    </w:p>
    <w:p w14:paraId="37119028" w14:textId="77777777" w:rsidR="00754F09" w:rsidRPr="006F5E1E" w:rsidRDefault="00754F09" w:rsidP="000048F1">
      <w:pPr>
        <w:pStyle w:val="ListParagraph"/>
        <w:ind w:right="260"/>
        <w:rPr>
          <w:rFonts w:ascii="Times New Roman" w:hAnsi="Times New Roman" w:cs="Times New Roman"/>
        </w:rPr>
      </w:pPr>
    </w:p>
    <w:p w14:paraId="37D421F7" w14:textId="77DDA253" w:rsidR="00754F09" w:rsidRPr="006F5E1E" w:rsidRDefault="00754F09" w:rsidP="000048F1">
      <w:pPr>
        <w:pStyle w:val="BlockText"/>
        <w:numPr>
          <w:ilvl w:val="1"/>
          <w:numId w:val="12"/>
        </w:numPr>
        <w:tabs>
          <w:tab w:val="clear" w:pos="360"/>
        </w:tabs>
        <w:spacing w:line="312" w:lineRule="auto"/>
        <w:ind w:left="851" w:right="260" w:hanging="851"/>
        <w:rPr>
          <w:sz w:val="22"/>
          <w:szCs w:val="22"/>
        </w:rPr>
      </w:pPr>
      <w:r w:rsidRPr="006F5E1E">
        <w:rPr>
          <w:sz w:val="22"/>
          <w:szCs w:val="22"/>
          <w:lang w:val="en-GB"/>
        </w:rPr>
        <w:t>Logikor shall procure the Services as agent only</w:t>
      </w:r>
      <w:r w:rsidR="00E93FF0" w:rsidRPr="006F5E1E">
        <w:rPr>
          <w:sz w:val="22"/>
          <w:szCs w:val="22"/>
          <w:lang w:val="en-GB"/>
        </w:rPr>
        <w:t xml:space="preserve"> </w:t>
      </w:r>
      <w:r w:rsidRPr="006F5E1E">
        <w:rPr>
          <w:sz w:val="22"/>
          <w:szCs w:val="22"/>
          <w:lang w:val="en-GB"/>
        </w:rPr>
        <w:t>and is not a principal carrier itself.</w:t>
      </w:r>
      <w:r w:rsidR="00574421" w:rsidRPr="006F5E1E">
        <w:rPr>
          <w:sz w:val="22"/>
          <w:szCs w:val="22"/>
          <w:lang w:val="en-GB"/>
        </w:rPr>
        <w:t xml:space="preserve"> Logikor has the </w:t>
      </w:r>
      <w:r w:rsidR="00FD053C">
        <w:rPr>
          <w:sz w:val="22"/>
          <w:szCs w:val="22"/>
          <w:lang w:val="en-GB"/>
        </w:rPr>
        <w:t>Customer(s)</w:t>
      </w:r>
      <w:r w:rsidR="00574421" w:rsidRPr="006F5E1E">
        <w:rPr>
          <w:sz w:val="22"/>
          <w:szCs w:val="22"/>
          <w:lang w:val="en-GB"/>
        </w:rPr>
        <w:t xml:space="preserve">’s authority to </w:t>
      </w:r>
      <w:r w:rsidR="00097BC0" w:rsidRPr="006F5E1E">
        <w:rPr>
          <w:sz w:val="22"/>
          <w:szCs w:val="22"/>
          <w:lang w:val="en-GB"/>
        </w:rPr>
        <w:t>give instructions and notices to the Carrier for the purposes of this Agreement</w:t>
      </w:r>
      <w:r w:rsidR="00530754" w:rsidRPr="006F5E1E">
        <w:rPr>
          <w:sz w:val="22"/>
          <w:szCs w:val="22"/>
          <w:lang w:val="en-GB"/>
        </w:rPr>
        <w:t xml:space="preserve"> and to enter into this Agreement on the </w:t>
      </w:r>
      <w:r w:rsidR="00FD053C">
        <w:rPr>
          <w:sz w:val="22"/>
          <w:szCs w:val="22"/>
          <w:lang w:val="en-GB"/>
        </w:rPr>
        <w:t>Customer(s)</w:t>
      </w:r>
      <w:r w:rsidR="00530754" w:rsidRPr="006F5E1E">
        <w:rPr>
          <w:sz w:val="22"/>
          <w:szCs w:val="22"/>
          <w:lang w:val="en-GB"/>
        </w:rPr>
        <w:t>’s behalf</w:t>
      </w:r>
      <w:r w:rsidR="00574421" w:rsidRPr="006F5E1E">
        <w:rPr>
          <w:sz w:val="22"/>
          <w:szCs w:val="22"/>
          <w:lang w:val="en-GB"/>
        </w:rPr>
        <w:t>.</w:t>
      </w:r>
    </w:p>
    <w:p w14:paraId="6027D134" w14:textId="77777777" w:rsidR="00754F09" w:rsidRPr="006F5E1E" w:rsidRDefault="00754F09" w:rsidP="000048F1">
      <w:pPr>
        <w:pStyle w:val="ListParagraph"/>
        <w:ind w:right="260"/>
        <w:rPr>
          <w:rFonts w:ascii="Times New Roman" w:hAnsi="Times New Roman" w:cs="Times New Roman"/>
        </w:rPr>
      </w:pPr>
    </w:p>
    <w:p w14:paraId="729194E0" w14:textId="77777777" w:rsidR="00754F09" w:rsidRPr="006F5E1E" w:rsidRDefault="00754F09" w:rsidP="000048F1">
      <w:pPr>
        <w:pStyle w:val="BlockText"/>
        <w:numPr>
          <w:ilvl w:val="1"/>
          <w:numId w:val="12"/>
        </w:numPr>
        <w:tabs>
          <w:tab w:val="clear" w:pos="360"/>
        </w:tabs>
        <w:spacing w:line="312" w:lineRule="auto"/>
        <w:ind w:left="851" w:right="260" w:hanging="851"/>
        <w:rPr>
          <w:sz w:val="22"/>
          <w:szCs w:val="22"/>
        </w:rPr>
      </w:pPr>
      <w:r w:rsidRPr="006F5E1E">
        <w:rPr>
          <w:sz w:val="22"/>
          <w:szCs w:val="22"/>
          <w:lang w:val="en-GB"/>
        </w:rPr>
        <w:t xml:space="preserve">The relationship of the Parties to each other </w:t>
      </w:r>
      <w:proofErr w:type="gramStart"/>
      <w:r w:rsidRPr="006F5E1E">
        <w:rPr>
          <w:sz w:val="22"/>
          <w:szCs w:val="22"/>
          <w:lang w:val="en-GB"/>
        </w:rPr>
        <w:t>shall at all times</w:t>
      </w:r>
      <w:proofErr w:type="gramEnd"/>
      <w:r w:rsidRPr="006F5E1E">
        <w:rPr>
          <w:sz w:val="22"/>
          <w:szCs w:val="22"/>
          <w:lang w:val="en-GB"/>
        </w:rPr>
        <w:t xml:space="preserve"> be that of independent contractors. </w:t>
      </w:r>
    </w:p>
    <w:p w14:paraId="56093F2C" w14:textId="77777777" w:rsidR="002745EE" w:rsidRPr="006F5E1E" w:rsidRDefault="002745EE" w:rsidP="000048F1">
      <w:pPr>
        <w:ind w:right="260"/>
        <w:rPr>
          <w:rFonts w:ascii="Times New Roman" w:hAnsi="Times New Roman" w:cs="Times New Roman"/>
        </w:rPr>
      </w:pPr>
    </w:p>
    <w:p w14:paraId="73E30993" w14:textId="77777777" w:rsidR="00176C79" w:rsidRPr="006F5E1E" w:rsidRDefault="00176C79" w:rsidP="000048F1">
      <w:pPr>
        <w:pStyle w:val="Level1"/>
        <w:adjustRightInd w:val="0"/>
        <w:ind w:right="260"/>
        <w:outlineLvl w:val="0"/>
        <w:rPr>
          <w:rFonts w:ascii="Times New Roman" w:hAnsi="Times New Roman" w:cs="Times New Roman"/>
        </w:rPr>
      </w:pPr>
      <w:r w:rsidRPr="006F5E1E">
        <w:rPr>
          <w:rFonts w:ascii="Times New Roman" w:hAnsi="Times New Roman" w:cs="Times New Roman"/>
          <w:b/>
        </w:rPr>
        <w:t>DURATION</w:t>
      </w:r>
    </w:p>
    <w:p w14:paraId="67F354B2" w14:textId="6EABDCCC" w:rsidR="00176C79" w:rsidRPr="006F5E1E" w:rsidRDefault="00176C79"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This Agreement shall become effective on the date it is signed by both parties (</w:t>
      </w:r>
      <w:r w:rsidRPr="006F5E1E">
        <w:rPr>
          <w:rFonts w:ascii="Times New Roman" w:hAnsi="Times New Roman" w:cs="Times New Roman"/>
          <w:b/>
        </w:rPr>
        <w:t>“the Effective Date”</w:t>
      </w:r>
      <w:r w:rsidRPr="006F5E1E">
        <w:rPr>
          <w:rFonts w:ascii="Times New Roman" w:hAnsi="Times New Roman" w:cs="Times New Roman"/>
        </w:rPr>
        <w:t xml:space="preserve">) and, unless terminated in accordance with clause </w:t>
      </w:r>
      <w:r w:rsidRPr="006F5E1E">
        <w:rPr>
          <w:rFonts w:ascii="Times New Roman" w:hAnsi="Times New Roman" w:cs="Times New Roman"/>
        </w:rPr>
        <w:fldChar w:fldCharType="begin"/>
      </w:r>
      <w:r w:rsidRPr="006F5E1E">
        <w:rPr>
          <w:rFonts w:ascii="Times New Roman" w:hAnsi="Times New Roman" w:cs="Times New Roman"/>
        </w:rPr>
        <w:instrText xml:space="preserve"> REF _Ref63954390 \r \h </w:instrText>
      </w:r>
      <w:r w:rsidR="00486A5E" w:rsidRPr="006F5E1E">
        <w:rPr>
          <w:rFonts w:ascii="Times New Roman" w:hAnsi="Times New Roman" w:cs="Times New Roman"/>
        </w:rPr>
        <w:instrText xml:space="preserve"> \* MERGEFORMAT </w:instrText>
      </w:r>
      <w:r w:rsidRPr="006F5E1E">
        <w:rPr>
          <w:rFonts w:ascii="Times New Roman" w:hAnsi="Times New Roman" w:cs="Times New Roman"/>
        </w:rPr>
      </w:r>
      <w:r w:rsidRPr="006F5E1E">
        <w:rPr>
          <w:rFonts w:ascii="Times New Roman" w:hAnsi="Times New Roman" w:cs="Times New Roman"/>
        </w:rPr>
        <w:fldChar w:fldCharType="separate"/>
      </w:r>
      <w:r w:rsidR="008B2D45">
        <w:rPr>
          <w:rFonts w:ascii="Times New Roman" w:hAnsi="Times New Roman" w:cs="Times New Roman"/>
        </w:rPr>
        <w:t>12</w:t>
      </w:r>
      <w:r w:rsidRPr="006F5E1E">
        <w:rPr>
          <w:rFonts w:ascii="Times New Roman" w:hAnsi="Times New Roman" w:cs="Times New Roman"/>
        </w:rPr>
        <w:fldChar w:fldCharType="end"/>
      </w:r>
      <w:r w:rsidRPr="006F5E1E">
        <w:rPr>
          <w:rFonts w:ascii="Times New Roman" w:hAnsi="Times New Roman" w:cs="Times New Roman"/>
        </w:rPr>
        <w:t>, shall remain in force for an initial term of one year (“</w:t>
      </w:r>
      <w:r w:rsidRPr="006F5E1E">
        <w:rPr>
          <w:rFonts w:ascii="Times New Roman" w:hAnsi="Times New Roman" w:cs="Times New Roman"/>
          <w:b/>
        </w:rPr>
        <w:t>the Initial Term</w:t>
      </w:r>
      <w:r w:rsidRPr="006F5E1E">
        <w:rPr>
          <w:rFonts w:ascii="Times New Roman" w:hAnsi="Times New Roman" w:cs="Times New Roman"/>
        </w:rPr>
        <w:t>”).</w:t>
      </w:r>
    </w:p>
    <w:p w14:paraId="7D051A16" w14:textId="77777777" w:rsidR="00176C79" w:rsidRPr="006F5E1E" w:rsidRDefault="00176C79"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In advance of the completion of the Initial Term, the Parties may meet to review the Agreement.</w:t>
      </w:r>
    </w:p>
    <w:p w14:paraId="23386444" w14:textId="0D31109E" w:rsidR="00176C79" w:rsidRPr="006F5E1E" w:rsidRDefault="00176C79"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Subject to any alternative agreement reached between the Parties, the Agreement will automatically renew for a further year upon each anniversary of the Effective Date. </w:t>
      </w:r>
    </w:p>
    <w:p w14:paraId="172ACC5A" w14:textId="1AB69846" w:rsidR="00176C79" w:rsidRPr="006F5E1E" w:rsidRDefault="00176C79" w:rsidP="000048F1">
      <w:pPr>
        <w:pStyle w:val="Level1"/>
        <w:ind w:right="260"/>
        <w:rPr>
          <w:rFonts w:ascii="Times New Roman" w:hAnsi="Times New Roman" w:cs="Times New Roman"/>
          <w:b/>
        </w:rPr>
      </w:pPr>
      <w:r w:rsidRPr="006F5E1E">
        <w:rPr>
          <w:rFonts w:ascii="Times New Roman" w:hAnsi="Times New Roman" w:cs="Times New Roman"/>
          <w:b/>
        </w:rPr>
        <w:t>CARRIER’S LIABILITY</w:t>
      </w:r>
    </w:p>
    <w:p w14:paraId="119B5409" w14:textId="493B9D0B" w:rsidR="00176C79" w:rsidRPr="006F5E1E" w:rsidRDefault="00176C79" w:rsidP="000048F1">
      <w:pPr>
        <w:pStyle w:val="Level2"/>
        <w:ind w:right="260"/>
        <w:rPr>
          <w:rFonts w:ascii="Times New Roman" w:hAnsi="Times New Roman" w:cs="Times New Roman"/>
        </w:rPr>
      </w:pPr>
      <w:r w:rsidRPr="00627C87">
        <w:rPr>
          <w:rFonts w:ascii="Times New Roman" w:hAnsi="Times New Roman" w:cs="Times New Roman"/>
        </w:rPr>
        <w:t>The Carrier is responsible</w:t>
      </w:r>
      <w:r w:rsidRPr="006F5E1E">
        <w:rPr>
          <w:rFonts w:ascii="Times New Roman" w:hAnsi="Times New Roman" w:cs="Times New Roman"/>
        </w:rPr>
        <w:t xml:space="preserve"> for the Goods from the time they are placed on board the Carrier</w:t>
      </w:r>
      <w:r w:rsidR="005A1055">
        <w:rPr>
          <w:rFonts w:ascii="Times New Roman" w:hAnsi="Times New Roman" w:cs="Times New Roman"/>
        </w:rPr>
        <w:t xml:space="preserve"> or </w:t>
      </w:r>
      <w:r w:rsidR="005845E6">
        <w:rPr>
          <w:rFonts w:ascii="Times New Roman" w:hAnsi="Times New Roman" w:cs="Times New Roman"/>
        </w:rPr>
        <w:t>a TP Carrier</w:t>
      </w:r>
      <w:r w:rsidR="00627C87">
        <w:rPr>
          <w:rFonts w:ascii="Times New Roman" w:hAnsi="Times New Roman" w:cs="Times New Roman"/>
        </w:rPr>
        <w:t>’s</w:t>
      </w:r>
      <w:r w:rsidR="00852439">
        <w:rPr>
          <w:rFonts w:ascii="Times New Roman" w:hAnsi="Times New Roman" w:cs="Times New Roman"/>
        </w:rPr>
        <w:t xml:space="preserve"> </w:t>
      </w:r>
      <w:r w:rsidRPr="006F5E1E">
        <w:rPr>
          <w:rFonts w:ascii="Times New Roman" w:hAnsi="Times New Roman" w:cs="Times New Roman"/>
        </w:rPr>
        <w:t>vehicle</w:t>
      </w:r>
      <w:r w:rsidR="0088387C">
        <w:rPr>
          <w:rFonts w:ascii="Times New Roman" w:hAnsi="Times New Roman" w:cs="Times New Roman"/>
        </w:rPr>
        <w:t>,</w:t>
      </w:r>
      <w:r w:rsidRPr="006F5E1E">
        <w:rPr>
          <w:rFonts w:ascii="Times New Roman" w:hAnsi="Times New Roman" w:cs="Times New Roman"/>
        </w:rPr>
        <w:t xml:space="preserve"> until the time the</w:t>
      </w:r>
      <w:r w:rsidR="0088387C">
        <w:rPr>
          <w:rFonts w:ascii="Times New Roman" w:hAnsi="Times New Roman" w:cs="Times New Roman"/>
        </w:rPr>
        <w:t xml:space="preserve"> Goods</w:t>
      </w:r>
      <w:r w:rsidRPr="006F5E1E">
        <w:rPr>
          <w:rFonts w:ascii="Times New Roman" w:hAnsi="Times New Roman" w:cs="Times New Roman"/>
        </w:rPr>
        <w:t xml:space="preserve"> are </w:t>
      </w:r>
      <w:r w:rsidR="005A1055">
        <w:rPr>
          <w:rFonts w:ascii="Times New Roman" w:hAnsi="Times New Roman" w:cs="Times New Roman"/>
        </w:rPr>
        <w:t xml:space="preserve">unloaded from such vehicle at the place </w:t>
      </w:r>
      <w:r w:rsidR="0088387C">
        <w:rPr>
          <w:rFonts w:ascii="Times New Roman" w:hAnsi="Times New Roman" w:cs="Times New Roman"/>
        </w:rPr>
        <w:t xml:space="preserve">of delivery </w:t>
      </w:r>
      <w:r w:rsidR="005A1055">
        <w:rPr>
          <w:rFonts w:ascii="Times New Roman" w:hAnsi="Times New Roman" w:cs="Times New Roman"/>
        </w:rPr>
        <w:t xml:space="preserve">specified </w:t>
      </w:r>
      <w:r w:rsidR="00A31A57">
        <w:rPr>
          <w:rFonts w:ascii="Times New Roman" w:hAnsi="Times New Roman" w:cs="Times New Roman"/>
        </w:rPr>
        <w:t>by the Customer in accordance with clause 4.6.4</w:t>
      </w:r>
      <w:r w:rsidRPr="006F5E1E">
        <w:rPr>
          <w:rFonts w:ascii="Times New Roman" w:hAnsi="Times New Roman" w:cs="Times New Roman"/>
        </w:rPr>
        <w:t xml:space="preserve">. </w:t>
      </w:r>
    </w:p>
    <w:p w14:paraId="0EF3A030" w14:textId="4DA2B897" w:rsidR="00176C79" w:rsidRPr="006F5E1E" w:rsidRDefault="00176C79" w:rsidP="000048F1">
      <w:pPr>
        <w:pStyle w:val="Level2"/>
        <w:ind w:right="260"/>
        <w:rPr>
          <w:rFonts w:ascii="Times New Roman" w:hAnsi="Times New Roman" w:cs="Times New Roman"/>
        </w:rPr>
      </w:pPr>
      <w:r w:rsidRPr="006F5E1E">
        <w:rPr>
          <w:rFonts w:ascii="Times New Roman" w:hAnsi="Times New Roman" w:cs="Times New Roman"/>
        </w:rPr>
        <w:t xml:space="preserve">Where loading and/or discharge are included in the Carrier’s instructions or where the Carrier </w:t>
      </w:r>
      <w:r w:rsidR="00627C87">
        <w:rPr>
          <w:rFonts w:ascii="Times New Roman" w:hAnsi="Times New Roman" w:cs="Times New Roman"/>
        </w:rPr>
        <w:t xml:space="preserve">or a TP Carrier </w:t>
      </w:r>
      <w:r w:rsidRPr="006F5E1E">
        <w:rPr>
          <w:rFonts w:ascii="Times New Roman" w:hAnsi="Times New Roman" w:cs="Times New Roman"/>
        </w:rPr>
        <w:t xml:space="preserve">undertakes loading and/or discharge itself, the Carrier is responsible for the Goods from the beginning of loading and/or </w:t>
      </w:r>
      <w:r w:rsidRPr="00872B13">
        <w:rPr>
          <w:rFonts w:ascii="Times New Roman" w:hAnsi="Times New Roman" w:cs="Times New Roman"/>
        </w:rPr>
        <w:t>until the completion of discharge.</w:t>
      </w:r>
      <w:r w:rsidRPr="006F5E1E">
        <w:rPr>
          <w:rFonts w:ascii="Times New Roman" w:hAnsi="Times New Roman" w:cs="Times New Roman"/>
        </w:rPr>
        <w:t xml:space="preserve"> </w:t>
      </w:r>
    </w:p>
    <w:p w14:paraId="3354FD6C" w14:textId="7CB0CDBE" w:rsidR="00176C79" w:rsidRPr="006F5E1E" w:rsidRDefault="00176C79" w:rsidP="000048F1">
      <w:pPr>
        <w:pStyle w:val="Level2"/>
        <w:ind w:right="260"/>
        <w:rPr>
          <w:rFonts w:ascii="Times New Roman" w:hAnsi="Times New Roman" w:cs="Times New Roman"/>
        </w:rPr>
      </w:pPr>
      <w:r w:rsidRPr="006F5E1E">
        <w:rPr>
          <w:rFonts w:ascii="Times New Roman" w:hAnsi="Times New Roman" w:cs="Times New Roman"/>
        </w:rPr>
        <w:t xml:space="preserve">Where the Carrier </w:t>
      </w:r>
      <w:r w:rsidR="002A74F0">
        <w:rPr>
          <w:rFonts w:ascii="Times New Roman" w:hAnsi="Times New Roman" w:cs="Times New Roman"/>
        </w:rPr>
        <w:t>or a</w:t>
      </w:r>
      <w:r w:rsidR="005845E6">
        <w:rPr>
          <w:rFonts w:ascii="Times New Roman" w:hAnsi="Times New Roman" w:cs="Times New Roman"/>
        </w:rPr>
        <w:t xml:space="preserve"> TP Carrier</w:t>
      </w:r>
      <w:r w:rsidR="002A74F0">
        <w:rPr>
          <w:rFonts w:ascii="Times New Roman" w:hAnsi="Times New Roman" w:cs="Times New Roman"/>
        </w:rPr>
        <w:t xml:space="preserve"> </w:t>
      </w:r>
      <w:r w:rsidRPr="006F5E1E">
        <w:rPr>
          <w:rFonts w:ascii="Times New Roman" w:hAnsi="Times New Roman" w:cs="Times New Roman"/>
        </w:rPr>
        <w:t>accepts Goods without reservation, this will amount to an acceptance of the Goods in apparent good order and condition.</w:t>
      </w:r>
    </w:p>
    <w:p w14:paraId="5E8AE39C" w14:textId="0676C9E3" w:rsidR="00176C79" w:rsidRPr="006F5E1E" w:rsidRDefault="00176C79" w:rsidP="000048F1">
      <w:pPr>
        <w:pStyle w:val="Level2"/>
        <w:ind w:right="260"/>
        <w:rPr>
          <w:rFonts w:ascii="Times New Roman" w:hAnsi="Times New Roman" w:cs="Times New Roman"/>
        </w:rPr>
      </w:pPr>
      <w:r w:rsidRPr="006F5E1E">
        <w:rPr>
          <w:rFonts w:ascii="Times New Roman" w:hAnsi="Times New Roman" w:cs="Times New Roman"/>
        </w:rPr>
        <w:t xml:space="preserve">The Carrier </w:t>
      </w:r>
      <w:r w:rsidR="006B1A73">
        <w:rPr>
          <w:rFonts w:ascii="Times New Roman" w:hAnsi="Times New Roman" w:cs="Times New Roman"/>
        </w:rPr>
        <w:t>or a</w:t>
      </w:r>
      <w:r w:rsidR="005845E6">
        <w:rPr>
          <w:rFonts w:ascii="Times New Roman" w:hAnsi="Times New Roman" w:cs="Times New Roman"/>
        </w:rPr>
        <w:t xml:space="preserve"> TP Carrier</w:t>
      </w:r>
      <w:r w:rsidR="006B1A73">
        <w:rPr>
          <w:rFonts w:ascii="Times New Roman" w:hAnsi="Times New Roman" w:cs="Times New Roman"/>
        </w:rPr>
        <w:t xml:space="preserve"> </w:t>
      </w:r>
      <w:r w:rsidRPr="006F5E1E">
        <w:rPr>
          <w:rFonts w:ascii="Times New Roman" w:hAnsi="Times New Roman" w:cs="Times New Roman"/>
        </w:rPr>
        <w:t>must ensure PODs accurately reflect the Goods and obtain a signature upon delivery from the receiver. Where the Carrier</w:t>
      </w:r>
      <w:r w:rsidR="006B1A73">
        <w:rPr>
          <w:rFonts w:ascii="Times New Roman" w:hAnsi="Times New Roman" w:cs="Times New Roman"/>
        </w:rPr>
        <w:t xml:space="preserve"> or </w:t>
      </w:r>
      <w:r w:rsidR="005845E6">
        <w:rPr>
          <w:rFonts w:ascii="Times New Roman" w:hAnsi="Times New Roman" w:cs="Times New Roman"/>
        </w:rPr>
        <w:t>a TP Carrier</w:t>
      </w:r>
      <w:r w:rsidR="00627C87">
        <w:rPr>
          <w:rFonts w:ascii="Times New Roman" w:hAnsi="Times New Roman" w:cs="Times New Roman"/>
        </w:rPr>
        <w:t xml:space="preserve"> fails</w:t>
      </w:r>
      <w:r w:rsidRPr="006F5E1E">
        <w:rPr>
          <w:rFonts w:ascii="Times New Roman" w:hAnsi="Times New Roman" w:cs="Times New Roman"/>
        </w:rPr>
        <w:t xml:space="preserve"> to comply with this requirement, the Carrier will be liable for any subsequent loss arising from the condition (or alleged condition) of the Goods on delivery, including losses arising from allegations of shortage or damage from the receiver.</w:t>
      </w:r>
    </w:p>
    <w:p w14:paraId="114ACD8A" w14:textId="4233A5A5" w:rsidR="00176C79" w:rsidRPr="006F5E1E" w:rsidRDefault="001F31F9" w:rsidP="000048F1">
      <w:pPr>
        <w:pStyle w:val="Level2"/>
        <w:ind w:right="260"/>
        <w:rPr>
          <w:rFonts w:ascii="Times New Roman" w:hAnsi="Times New Roman" w:cs="Times New Roman"/>
        </w:rPr>
      </w:pPr>
      <w:r>
        <w:rPr>
          <w:rFonts w:ascii="Times New Roman" w:hAnsi="Times New Roman" w:cs="Times New Roman"/>
        </w:rPr>
        <w:t>T</w:t>
      </w:r>
      <w:r w:rsidR="00B05B9D">
        <w:rPr>
          <w:rFonts w:ascii="Times New Roman" w:hAnsi="Times New Roman" w:cs="Times New Roman"/>
        </w:rPr>
        <w:t>hroughout the duration of this Agreement t</w:t>
      </w:r>
      <w:r w:rsidR="00176C79" w:rsidRPr="006F5E1E">
        <w:rPr>
          <w:rFonts w:ascii="Times New Roman" w:hAnsi="Times New Roman" w:cs="Times New Roman"/>
        </w:rPr>
        <w:t>he</w:t>
      </w:r>
      <w:r w:rsidR="00662DC2">
        <w:rPr>
          <w:rFonts w:ascii="Times New Roman" w:hAnsi="Times New Roman" w:cs="Times New Roman"/>
        </w:rPr>
        <w:t xml:space="preserve"> Carrier shall </w:t>
      </w:r>
      <w:r w:rsidR="00EA6166">
        <w:rPr>
          <w:rFonts w:ascii="Times New Roman" w:hAnsi="Times New Roman" w:cs="Times New Roman"/>
        </w:rPr>
        <w:t xml:space="preserve">and shall ensure </w:t>
      </w:r>
      <w:r w:rsidR="00AF7DFD">
        <w:rPr>
          <w:rFonts w:ascii="Times New Roman" w:hAnsi="Times New Roman" w:cs="Times New Roman"/>
        </w:rPr>
        <w:t>its</w:t>
      </w:r>
      <w:r w:rsidR="005845E6">
        <w:rPr>
          <w:rFonts w:ascii="Times New Roman" w:hAnsi="Times New Roman" w:cs="Times New Roman"/>
        </w:rPr>
        <w:t xml:space="preserve"> TP Carrier</w:t>
      </w:r>
      <w:r w:rsidR="004167A4">
        <w:rPr>
          <w:rFonts w:ascii="Times New Roman" w:hAnsi="Times New Roman" w:cs="Times New Roman"/>
        </w:rPr>
        <w:t xml:space="preserve"> maintains</w:t>
      </w:r>
      <w:r w:rsidR="00551E5C">
        <w:rPr>
          <w:rFonts w:ascii="Times New Roman" w:hAnsi="Times New Roman" w:cs="Times New Roman"/>
        </w:rPr>
        <w:t xml:space="preserve"> </w:t>
      </w:r>
      <w:r w:rsidR="00176C79" w:rsidRPr="006F5E1E">
        <w:rPr>
          <w:rFonts w:ascii="Times New Roman" w:hAnsi="Times New Roman" w:cs="Times New Roman"/>
        </w:rPr>
        <w:t>all necessary licences and insurance</w:t>
      </w:r>
      <w:r>
        <w:rPr>
          <w:rFonts w:ascii="Times New Roman" w:hAnsi="Times New Roman" w:cs="Times New Roman"/>
        </w:rPr>
        <w:t xml:space="preserve"> (for the avoidance of doubt this shall include any vehicles used for the provision of the Services </w:t>
      </w:r>
      <w:proofErr w:type="gramStart"/>
      <w:r>
        <w:rPr>
          <w:rFonts w:ascii="Times New Roman" w:hAnsi="Times New Roman" w:cs="Times New Roman"/>
        </w:rPr>
        <w:t>whether or not</w:t>
      </w:r>
      <w:proofErr w:type="gramEnd"/>
      <w:r>
        <w:rPr>
          <w:rFonts w:ascii="Times New Roman" w:hAnsi="Times New Roman" w:cs="Times New Roman"/>
        </w:rPr>
        <w:t xml:space="preserve"> such vehicles are legally and beneficially owned by the Carrier or TP Carrier)</w:t>
      </w:r>
      <w:r w:rsidR="00176C79" w:rsidRPr="006F5E1E">
        <w:rPr>
          <w:rFonts w:ascii="Times New Roman" w:hAnsi="Times New Roman" w:cs="Times New Roman"/>
        </w:rPr>
        <w:t xml:space="preserve"> in order to comply with the terms of this Agreement and to lawfully perform the Services. </w:t>
      </w:r>
      <w:proofErr w:type="gramStart"/>
      <w:r w:rsidR="00176C79" w:rsidRPr="006F5E1E">
        <w:rPr>
          <w:rFonts w:ascii="Times New Roman" w:hAnsi="Times New Roman" w:cs="Times New Roman"/>
        </w:rPr>
        <w:t>In particular but</w:t>
      </w:r>
      <w:proofErr w:type="gramEnd"/>
      <w:r w:rsidR="00176C79" w:rsidRPr="006F5E1E">
        <w:rPr>
          <w:rFonts w:ascii="Times New Roman" w:hAnsi="Times New Roman" w:cs="Times New Roman"/>
        </w:rPr>
        <w:t xml:space="preserve"> without limitation:</w:t>
      </w:r>
    </w:p>
    <w:p w14:paraId="7DBBCFE4" w14:textId="374F1E3B" w:rsidR="00176C79" w:rsidRPr="006F5E1E" w:rsidRDefault="00EB33F9" w:rsidP="000048F1">
      <w:pPr>
        <w:pStyle w:val="Level3"/>
        <w:ind w:right="260"/>
        <w:rPr>
          <w:rFonts w:ascii="Times New Roman" w:hAnsi="Times New Roman" w:cs="Times New Roman"/>
        </w:rPr>
      </w:pPr>
      <w:r>
        <w:rPr>
          <w:rFonts w:ascii="Times New Roman" w:hAnsi="Times New Roman" w:cs="Times New Roman"/>
        </w:rPr>
        <w:t xml:space="preserve">maintaining </w:t>
      </w:r>
      <w:r w:rsidR="00176C79" w:rsidRPr="006F5E1E">
        <w:rPr>
          <w:rFonts w:ascii="Times New Roman" w:hAnsi="Times New Roman" w:cs="Times New Roman"/>
        </w:rPr>
        <w:t xml:space="preserve">a vehicle operator’s </w:t>
      </w:r>
      <w:proofErr w:type="gramStart"/>
      <w:r w:rsidR="00176C79" w:rsidRPr="006F5E1E">
        <w:rPr>
          <w:rFonts w:ascii="Times New Roman" w:hAnsi="Times New Roman" w:cs="Times New Roman"/>
        </w:rPr>
        <w:t>licence;</w:t>
      </w:r>
      <w:proofErr w:type="gramEnd"/>
    </w:p>
    <w:p w14:paraId="292356D7" w14:textId="24C5A5C7"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the Carrier will advise </w:t>
      </w:r>
      <w:r w:rsidR="00530754" w:rsidRPr="006F5E1E">
        <w:rPr>
          <w:rFonts w:ascii="Times New Roman" w:hAnsi="Times New Roman" w:cs="Times New Roman"/>
        </w:rPr>
        <w:t>Logikor</w:t>
      </w:r>
      <w:r w:rsidRPr="006F5E1E">
        <w:rPr>
          <w:rFonts w:ascii="Times New Roman" w:hAnsi="Times New Roman" w:cs="Times New Roman"/>
        </w:rPr>
        <w:t xml:space="preserve"> immediately in the event that </w:t>
      </w:r>
      <w:r w:rsidR="00EB33F9">
        <w:rPr>
          <w:rFonts w:ascii="Times New Roman" w:hAnsi="Times New Roman" w:cs="Times New Roman"/>
        </w:rPr>
        <w:t>the Carrier’s</w:t>
      </w:r>
      <w:r w:rsidRPr="006F5E1E">
        <w:rPr>
          <w:rFonts w:ascii="Times New Roman" w:hAnsi="Times New Roman" w:cs="Times New Roman"/>
        </w:rPr>
        <w:t xml:space="preserve"> </w:t>
      </w:r>
      <w:r w:rsidR="00416A3C">
        <w:rPr>
          <w:rFonts w:ascii="Times New Roman" w:hAnsi="Times New Roman" w:cs="Times New Roman"/>
        </w:rPr>
        <w:t xml:space="preserve">or </w:t>
      </w:r>
      <w:r w:rsidR="00EB33F9">
        <w:rPr>
          <w:rFonts w:ascii="Times New Roman" w:hAnsi="Times New Roman" w:cs="Times New Roman"/>
        </w:rPr>
        <w:t>its</w:t>
      </w:r>
      <w:r w:rsidR="00416A3C">
        <w:rPr>
          <w:rFonts w:ascii="Times New Roman" w:hAnsi="Times New Roman" w:cs="Times New Roman"/>
        </w:rPr>
        <w:t xml:space="preserve"> TP Carrier’s </w:t>
      </w:r>
      <w:r w:rsidRPr="006F5E1E">
        <w:rPr>
          <w:rFonts w:ascii="Times New Roman" w:hAnsi="Times New Roman" w:cs="Times New Roman"/>
        </w:rPr>
        <w:t xml:space="preserve">operator’s licence is </w:t>
      </w:r>
      <w:proofErr w:type="gramStart"/>
      <w:r w:rsidRPr="006F5E1E">
        <w:rPr>
          <w:rFonts w:ascii="Times New Roman" w:hAnsi="Times New Roman" w:cs="Times New Roman"/>
        </w:rPr>
        <w:t>revoked</w:t>
      </w:r>
      <w:proofErr w:type="gramEnd"/>
      <w:r w:rsidRPr="006F5E1E">
        <w:rPr>
          <w:rFonts w:ascii="Times New Roman" w:hAnsi="Times New Roman" w:cs="Times New Roman"/>
        </w:rPr>
        <w:t xml:space="preserve"> or its terms are changed in any material way;</w:t>
      </w:r>
    </w:p>
    <w:p w14:paraId="4BC73711" w14:textId="2320943B"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all vehicles must have in-date MOT </w:t>
      </w:r>
      <w:proofErr w:type="gramStart"/>
      <w:r w:rsidRPr="006F5E1E">
        <w:rPr>
          <w:rFonts w:ascii="Times New Roman" w:hAnsi="Times New Roman" w:cs="Times New Roman"/>
        </w:rPr>
        <w:t>certificates;</w:t>
      </w:r>
      <w:proofErr w:type="gramEnd"/>
    </w:p>
    <w:p w14:paraId="34987386" w14:textId="77777777"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all drivers must have valid LGV licences and must be entitled to work in the </w:t>
      </w:r>
      <w:proofErr w:type="gramStart"/>
      <w:r w:rsidRPr="006F5E1E">
        <w:rPr>
          <w:rFonts w:ascii="Times New Roman" w:hAnsi="Times New Roman" w:cs="Times New Roman"/>
        </w:rPr>
        <w:t>UK;</w:t>
      </w:r>
      <w:proofErr w:type="gramEnd"/>
    </w:p>
    <w:p w14:paraId="5794A82E" w14:textId="66B4130A"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the Carrier</w:t>
      </w:r>
      <w:r w:rsidR="00416A3C">
        <w:rPr>
          <w:rFonts w:ascii="Times New Roman" w:hAnsi="Times New Roman" w:cs="Times New Roman"/>
        </w:rPr>
        <w:t xml:space="preserve"> and TP Carrier</w:t>
      </w:r>
      <w:r w:rsidR="00EB33F9">
        <w:rPr>
          <w:rFonts w:ascii="Times New Roman" w:hAnsi="Times New Roman" w:cs="Times New Roman"/>
        </w:rPr>
        <w:t xml:space="preserve"> (as appropriate)</w:t>
      </w:r>
      <w:r w:rsidRPr="006F5E1E">
        <w:rPr>
          <w:rFonts w:ascii="Times New Roman" w:hAnsi="Times New Roman" w:cs="Times New Roman"/>
        </w:rPr>
        <w:t xml:space="preserve"> must maintain in place: </w:t>
      </w:r>
    </w:p>
    <w:p w14:paraId="7D04D801" w14:textId="55D80354" w:rsidR="00176C79" w:rsidRPr="006F5E1E" w:rsidRDefault="00176C79" w:rsidP="000048F1">
      <w:pPr>
        <w:pStyle w:val="Level5"/>
        <w:ind w:left="2835" w:right="260" w:hanging="850"/>
        <w:rPr>
          <w:rFonts w:ascii="Times New Roman" w:hAnsi="Times New Roman" w:cs="Times New Roman"/>
        </w:rPr>
      </w:pPr>
      <w:r w:rsidRPr="006F5E1E">
        <w:rPr>
          <w:rFonts w:ascii="Times New Roman" w:hAnsi="Times New Roman" w:cs="Times New Roman"/>
        </w:rPr>
        <w:t xml:space="preserve">fully comprehensive vehicle </w:t>
      </w:r>
      <w:proofErr w:type="gramStart"/>
      <w:r w:rsidRPr="006F5E1E">
        <w:rPr>
          <w:rFonts w:ascii="Times New Roman" w:hAnsi="Times New Roman" w:cs="Times New Roman"/>
        </w:rPr>
        <w:t>insurance;</w:t>
      </w:r>
      <w:proofErr w:type="gramEnd"/>
      <w:r w:rsidRPr="006F5E1E">
        <w:rPr>
          <w:rFonts w:ascii="Times New Roman" w:hAnsi="Times New Roman" w:cs="Times New Roman"/>
        </w:rPr>
        <w:t xml:space="preserve"> </w:t>
      </w:r>
    </w:p>
    <w:p w14:paraId="3DDFA2C3" w14:textId="77777777" w:rsidR="00176C79" w:rsidRPr="006F5E1E" w:rsidRDefault="00176C79" w:rsidP="000048F1">
      <w:pPr>
        <w:pStyle w:val="Level5"/>
        <w:ind w:left="2835" w:right="260" w:hanging="850"/>
        <w:rPr>
          <w:rFonts w:ascii="Times New Roman" w:hAnsi="Times New Roman" w:cs="Times New Roman"/>
        </w:rPr>
      </w:pPr>
      <w:r w:rsidRPr="006F5E1E">
        <w:rPr>
          <w:rFonts w:ascii="Times New Roman" w:hAnsi="Times New Roman" w:cs="Times New Roman"/>
        </w:rPr>
        <w:t xml:space="preserve">trailer insurance; and </w:t>
      </w:r>
    </w:p>
    <w:p w14:paraId="4773EB2E" w14:textId="6A4A08C5" w:rsidR="00176C79" w:rsidRPr="006F5E1E" w:rsidRDefault="00176C79" w:rsidP="000048F1">
      <w:pPr>
        <w:pStyle w:val="Level5"/>
        <w:ind w:left="2835" w:right="260" w:hanging="850"/>
        <w:rPr>
          <w:rFonts w:ascii="Times New Roman" w:hAnsi="Times New Roman" w:cs="Times New Roman"/>
        </w:rPr>
      </w:pPr>
      <w:r w:rsidRPr="006F5E1E">
        <w:rPr>
          <w:rFonts w:ascii="Times New Roman" w:hAnsi="Times New Roman" w:cs="Times New Roman"/>
        </w:rPr>
        <w:t>goods in transit insurance with a minimum limit of £</w:t>
      </w:r>
      <w:r w:rsidR="006C6073">
        <w:rPr>
          <w:rFonts w:ascii="Times New Roman" w:hAnsi="Times New Roman" w:cs="Times New Roman"/>
        </w:rPr>
        <w:t>1</w:t>
      </w:r>
      <w:r w:rsidRPr="006F5E1E">
        <w:rPr>
          <w:rFonts w:ascii="Times New Roman" w:hAnsi="Times New Roman" w:cs="Times New Roman"/>
        </w:rPr>
        <w:t>,</w:t>
      </w:r>
      <w:r w:rsidR="006C6073">
        <w:rPr>
          <w:rFonts w:ascii="Times New Roman" w:hAnsi="Times New Roman" w:cs="Times New Roman"/>
        </w:rPr>
        <w:t>3</w:t>
      </w:r>
      <w:r w:rsidRPr="006F5E1E">
        <w:rPr>
          <w:rFonts w:ascii="Times New Roman" w:hAnsi="Times New Roman" w:cs="Times New Roman"/>
        </w:rPr>
        <w:t xml:space="preserve">00 per tonne and supply the </w:t>
      </w:r>
      <w:r w:rsidR="00FD053C">
        <w:rPr>
          <w:rFonts w:ascii="Times New Roman" w:hAnsi="Times New Roman" w:cs="Times New Roman"/>
        </w:rPr>
        <w:t>Customer(s)</w:t>
      </w:r>
      <w:r w:rsidRPr="006F5E1E">
        <w:rPr>
          <w:rFonts w:ascii="Times New Roman" w:hAnsi="Times New Roman" w:cs="Times New Roman"/>
        </w:rPr>
        <w:t xml:space="preserve"> with evidence of insurance upon </w:t>
      </w:r>
      <w:proofErr w:type="gramStart"/>
      <w:r w:rsidRPr="006F5E1E">
        <w:rPr>
          <w:rFonts w:ascii="Times New Roman" w:hAnsi="Times New Roman" w:cs="Times New Roman"/>
        </w:rPr>
        <w:t>request;</w:t>
      </w:r>
      <w:proofErr w:type="gramEnd"/>
    </w:p>
    <w:p w14:paraId="45122378" w14:textId="5AF738DA"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the Carrier</w:t>
      </w:r>
      <w:r w:rsidR="00D5573B">
        <w:rPr>
          <w:rFonts w:ascii="Times New Roman" w:hAnsi="Times New Roman" w:cs="Times New Roman"/>
        </w:rPr>
        <w:t xml:space="preserve"> shall ensure </w:t>
      </w:r>
      <w:r w:rsidR="00EB33F9">
        <w:rPr>
          <w:rFonts w:ascii="Times New Roman" w:hAnsi="Times New Roman" w:cs="Times New Roman"/>
        </w:rPr>
        <w:t>the</w:t>
      </w:r>
      <w:r w:rsidR="00D5573B">
        <w:rPr>
          <w:rFonts w:ascii="Times New Roman" w:hAnsi="Times New Roman" w:cs="Times New Roman"/>
        </w:rPr>
        <w:t xml:space="preserve"> </w:t>
      </w:r>
      <w:proofErr w:type="gramStart"/>
      <w:r w:rsidR="00D5573B">
        <w:rPr>
          <w:rFonts w:ascii="Times New Roman" w:hAnsi="Times New Roman" w:cs="Times New Roman"/>
        </w:rPr>
        <w:t>Carrier</w:t>
      </w:r>
      <w:proofErr w:type="gramEnd"/>
      <w:r w:rsidR="00D5573B">
        <w:rPr>
          <w:rFonts w:ascii="Times New Roman" w:hAnsi="Times New Roman" w:cs="Times New Roman"/>
        </w:rPr>
        <w:t xml:space="preserve"> and </w:t>
      </w:r>
      <w:r w:rsidR="00EB33F9">
        <w:rPr>
          <w:rFonts w:ascii="Times New Roman" w:hAnsi="Times New Roman" w:cs="Times New Roman"/>
        </w:rPr>
        <w:t>its TP</w:t>
      </w:r>
      <w:r w:rsidR="00D5573B">
        <w:rPr>
          <w:rFonts w:ascii="Times New Roman" w:hAnsi="Times New Roman" w:cs="Times New Roman"/>
        </w:rPr>
        <w:t xml:space="preserve"> Carrier</w:t>
      </w:r>
      <w:r w:rsidRPr="006F5E1E">
        <w:rPr>
          <w:rFonts w:ascii="Times New Roman" w:hAnsi="Times New Roman" w:cs="Times New Roman"/>
        </w:rPr>
        <w:t xml:space="preserve"> maintain</w:t>
      </w:r>
      <w:r w:rsidR="00D5573B">
        <w:rPr>
          <w:rFonts w:ascii="Times New Roman" w:hAnsi="Times New Roman" w:cs="Times New Roman"/>
        </w:rPr>
        <w:t>s</w:t>
      </w:r>
      <w:r w:rsidRPr="006F5E1E">
        <w:rPr>
          <w:rFonts w:ascii="Times New Roman" w:hAnsi="Times New Roman" w:cs="Times New Roman"/>
        </w:rPr>
        <w:t xml:space="preserve"> in place adequate employer’s liability </w:t>
      </w:r>
      <w:r w:rsidR="00416A3C">
        <w:rPr>
          <w:rFonts w:ascii="Times New Roman" w:hAnsi="Times New Roman" w:cs="Times New Roman"/>
        </w:rPr>
        <w:t>to the sum of at least £5,000,000,</w:t>
      </w:r>
      <w:r w:rsidRPr="006F5E1E">
        <w:rPr>
          <w:rFonts w:ascii="Times New Roman" w:hAnsi="Times New Roman" w:cs="Times New Roman"/>
        </w:rPr>
        <w:t xml:space="preserve"> public liability insurance</w:t>
      </w:r>
      <w:r w:rsidR="00416A3C">
        <w:rPr>
          <w:rFonts w:ascii="Times New Roman" w:hAnsi="Times New Roman" w:cs="Times New Roman"/>
        </w:rPr>
        <w:t xml:space="preserve"> of at least £1,000,000 and passenger liability insurance of at least £1,200,000</w:t>
      </w:r>
      <w:r w:rsidRPr="006F5E1E">
        <w:rPr>
          <w:rFonts w:ascii="Times New Roman" w:hAnsi="Times New Roman" w:cs="Times New Roman"/>
        </w:rPr>
        <w:t>;</w:t>
      </w:r>
    </w:p>
    <w:p w14:paraId="395A4995" w14:textId="7874746A" w:rsidR="00530754"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any uninsured liability incurred by the </w:t>
      </w:r>
      <w:proofErr w:type="gramStart"/>
      <w:r w:rsidRPr="006F5E1E">
        <w:rPr>
          <w:rFonts w:ascii="Times New Roman" w:hAnsi="Times New Roman" w:cs="Times New Roman"/>
        </w:rPr>
        <w:t>Carrier</w:t>
      </w:r>
      <w:proofErr w:type="gramEnd"/>
      <w:r w:rsidRPr="006F5E1E">
        <w:rPr>
          <w:rFonts w:ascii="Times New Roman" w:hAnsi="Times New Roman" w:cs="Times New Roman"/>
        </w:rPr>
        <w:t xml:space="preserve"> </w:t>
      </w:r>
      <w:r w:rsidR="00EB33F9">
        <w:rPr>
          <w:rFonts w:ascii="Times New Roman" w:hAnsi="Times New Roman" w:cs="Times New Roman"/>
        </w:rPr>
        <w:t xml:space="preserve">or its TP Carrier </w:t>
      </w:r>
      <w:r w:rsidRPr="006F5E1E">
        <w:rPr>
          <w:rFonts w:ascii="Times New Roman" w:hAnsi="Times New Roman" w:cs="Times New Roman"/>
        </w:rPr>
        <w:t>shall remain the Carrier’s full responsibility.</w:t>
      </w:r>
    </w:p>
    <w:p w14:paraId="57BE59AF" w14:textId="62DFEEB3" w:rsidR="00176C79" w:rsidRPr="006F5E1E" w:rsidRDefault="00176C79" w:rsidP="000048F1">
      <w:pPr>
        <w:pStyle w:val="Level2"/>
        <w:ind w:right="260"/>
        <w:rPr>
          <w:rFonts w:ascii="Times New Roman" w:hAnsi="Times New Roman" w:cs="Times New Roman"/>
          <w:b/>
        </w:rPr>
      </w:pPr>
      <w:r w:rsidRPr="006F5E1E">
        <w:rPr>
          <w:rFonts w:ascii="Times New Roman" w:hAnsi="Times New Roman" w:cs="Times New Roman"/>
        </w:rPr>
        <w:t>The Carrier</w:t>
      </w:r>
      <w:r w:rsidR="00A22D08">
        <w:rPr>
          <w:rFonts w:ascii="Times New Roman" w:hAnsi="Times New Roman" w:cs="Times New Roman"/>
        </w:rPr>
        <w:t xml:space="preserve"> </w:t>
      </w:r>
      <w:r w:rsidR="000D7BB6">
        <w:rPr>
          <w:rFonts w:ascii="Times New Roman" w:hAnsi="Times New Roman" w:cs="Times New Roman"/>
        </w:rPr>
        <w:t>shall</w:t>
      </w:r>
      <w:r w:rsidR="00EB33F9">
        <w:rPr>
          <w:rFonts w:ascii="Times New Roman" w:hAnsi="Times New Roman" w:cs="Times New Roman"/>
        </w:rPr>
        <w:t xml:space="preserve"> and shall</w:t>
      </w:r>
      <w:r w:rsidR="000D7BB6">
        <w:rPr>
          <w:rFonts w:ascii="Times New Roman" w:hAnsi="Times New Roman" w:cs="Times New Roman"/>
        </w:rPr>
        <w:t xml:space="preserve"> ensure</w:t>
      </w:r>
      <w:r w:rsidR="00EB33F9">
        <w:rPr>
          <w:rFonts w:ascii="Times New Roman" w:hAnsi="Times New Roman" w:cs="Times New Roman"/>
        </w:rPr>
        <w:t xml:space="preserve"> that, where appropriate, its</w:t>
      </w:r>
      <w:r w:rsidR="005845E6">
        <w:rPr>
          <w:rFonts w:ascii="Times New Roman" w:hAnsi="Times New Roman" w:cs="Times New Roman"/>
        </w:rPr>
        <w:t xml:space="preserve"> TP Carrier</w:t>
      </w:r>
      <w:r w:rsidR="00EB33F9">
        <w:rPr>
          <w:rFonts w:ascii="Times New Roman" w:hAnsi="Times New Roman" w:cs="Times New Roman"/>
        </w:rPr>
        <w:t xml:space="preserve"> shall:</w:t>
      </w:r>
    </w:p>
    <w:p w14:paraId="3C837A3F" w14:textId="20127407"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ensure that its employees, servants, agents, sub-contractors (if permitted) and other persons employed or authorised by the Carrier</w:t>
      </w:r>
      <w:r w:rsidR="003E4767">
        <w:rPr>
          <w:rFonts w:ascii="Times New Roman" w:hAnsi="Times New Roman" w:cs="Times New Roman"/>
        </w:rPr>
        <w:t xml:space="preserve"> or TP Carrier</w:t>
      </w:r>
      <w:r w:rsidRPr="006F5E1E">
        <w:rPr>
          <w:rFonts w:ascii="Times New Roman" w:hAnsi="Times New Roman" w:cs="Times New Roman"/>
        </w:rPr>
        <w:t xml:space="preserve"> are competent to carry out the Services or part of the Services as the context may </w:t>
      </w:r>
      <w:proofErr w:type="gramStart"/>
      <w:r w:rsidRPr="006F5E1E">
        <w:rPr>
          <w:rFonts w:ascii="Times New Roman" w:hAnsi="Times New Roman" w:cs="Times New Roman"/>
        </w:rPr>
        <w:t>require;</w:t>
      </w:r>
      <w:proofErr w:type="gramEnd"/>
    </w:p>
    <w:p w14:paraId="5BA43C14" w14:textId="1673D017"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without prejudice to the generality of the foregoing, ensure that every such employee, servant, agent or sub-contractor (if permitted) is fully aware that they shall not, and have no authority to, </w:t>
      </w:r>
      <w:proofErr w:type="gramStart"/>
      <w:r w:rsidRPr="006F5E1E">
        <w:rPr>
          <w:rFonts w:ascii="Times New Roman" w:hAnsi="Times New Roman" w:cs="Times New Roman"/>
        </w:rPr>
        <w:t>accept</w:t>
      </w:r>
      <w:proofErr w:type="gramEnd"/>
      <w:r w:rsidRPr="006F5E1E">
        <w:rPr>
          <w:rFonts w:ascii="Times New Roman" w:hAnsi="Times New Roman" w:cs="Times New Roman"/>
        </w:rPr>
        <w:t xml:space="preserve"> for transportation (a) any Goods other than those properly and lawfully consigned (b) any persons other than those required for the transportation of the consigned Goods;</w:t>
      </w:r>
    </w:p>
    <w:p w14:paraId="42676D0F" w14:textId="3850E5E2" w:rsidR="00176C79" w:rsidRPr="006F5E1E" w:rsidRDefault="0067216A" w:rsidP="000048F1">
      <w:pPr>
        <w:pStyle w:val="Level3"/>
        <w:ind w:right="260"/>
        <w:rPr>
          <w:rFonts w:ascii="Times New Roman" w:hAnsi="Times New Roman" w:cs="Times New Roman"/>
        </w:rPr>
      </w:pPr>
      <w:r w:rsidRPr="006F5E1E">
        <w:rPr>
          <w:rFonts w:ascii="Times New Roman" w:hAnsi="Times New Roman" w:cs="Times New Roman"/>
        </w:rPr>
        <w:t>perform all Services</w:t>
      </w:r>
      <w:r w:rsidR="00176C79" w:rsidRPr="006F5E1E">
        <w:rPr>
          <w:rFonts w:ascii="Times New Roman" w:hAnsi="Times New Roman" w:cs="Times New Roman"/>
        </w:rPr>
        <w:t xml:space="preserve"> in accordance with the Transport Order and any other instructions issued by the </w:t>
      </w:r>
      <w:r w:rsidR="00FD053C">
        <w:rPr>
          <w:rFonts w:ascii="Times New Roman" w:hAnsi="Times New Roman" w:cs="Times New Roman"/>
        </w:rPr>
        <w:t>Customer(s)</w:t>
      </w:r>
      <w:r w:rsidR="00176C79" w:rsidRPr="006F5E1E">
        <w:rPr>
          <w:rFonts w:ascii="Times New Roman" w:hAnsi="Times New Roman" w:cs="Times New Roman"/>
        </w:rPr>
        <w:t xml:space="preserve"> or Logikor from time to time and ensure that all relevant personnel have full knowledge of such </w:t>
      </w:r>
      <w:r w:rsidRPr="006F5E1E">
        <w:rPr>
          <w:rFonts w:ascii="Times New Roman" w:hAnsi="Times New Roman" w:cs="Times New Roman"/>
        </w:rPr>
        <w:t xml:space="preserve">instructions and strictly comply with </w:t>
      </w:r>
      <w:proofErr w:type="gramStart"/>
      <w:r w:rsidRPr="006F5E1E">
        <w:rPr>
          <w:rFonts w:ascii="Times New Roman" w:hAnsi="Times New Roman" w:cs="Times New Roman"/>
        </w:rPr>
        <w:t>them;</w:t>
      </w:r>
      <w:proofErr w:type="gramEnd"/>
    </w:p>
    <w:p w14:paraId="7DDAFF5B" w14:textId="32D1BACA"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collect and deliver the Goods to be carried at the time and place specified by the </w:t>
      </w:r>
      <w:r w:rsidR="00FD053C">
        <w:rPr>
          <w:rFonts w:ascii="Times New Roman" w:hAnsi="Times New Roman" w:cs="Times New Roman"/>
        </w:rPr>
        <w:t>Customer(s)</w:t>
      </w:r>
      <w:r w:rsidRPr="006F5E1E">
        <w:rPr>
          <w:rFonts w:ascii="Times New Roman" w:hAnsi="Times New Roman" w:cs="Times New Roman"/>
        </w:rPr>
        <w:t xml:space="preserve"> or, if no time has been so speci</w:t>
      </w:r>
      <w:r w:rsidR="0067216A" w:rsidRPr="006F5E1E">
        <w:rPr>
          <w:rFonts w:ascii="Times New Roman" w:hAnsi="Times New Roman" w:cs="Times New Roman"/>
        </w:rPr>
        <w:t xml:space="preserve">fied, within a reasonable </w:t>
      </w:r>
      <w:proofErr w:type="gramStart"/>
      <w:r w:rsidR="0067216A" w:rsidRPr="006F5E1E">
        <w:rPr>
          <w:rFonts w:ascii="Times New Roman" w:hAnsi="Times New Roman" w:cs="Times New Roman"/>
        </w:rPr>
        <w:t>time;</w:t>
      </w:r>
      <w:proofErr w:type="gramEnd"/>
    </w:p>
    <w:p w14:paraId="26008320" w14:textId="48F46ABD"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inform Logikor immediately by telephone or email</w:t>
      </w:r>
      <w:r w:rsidR="0067216A" w:rsidRPr="006F5E1E">
        <w:rPr>
          <w:rFonts w:ascii="Times New Roman" w:hAnsi="Times New Roman" w:cs="Times New Roman"/>
        </w:rPr>
        <w:t xml:space="preserve"> of any unusual </w:t>
      </w:r>
      <w:proofErr w:type="gramStart"/>
      <w:r w:rsidR="0067216A" w:rsidRPr="006F5E1E">
        <w:rPr>
          <w:rFonts w:ascii="Times New Roman" w:hAnsi="Times New Roman" w:cs="Times New Roman"/>
        </w:rPr>
        <w:t>delay;</w:t>
      </w:r>
      <w:proofErr w:type="gramEnd"/>
    </w:p>
    <w:p w14:paraId="7DDF4F8D" w14:textId="7A9BB8D8" w:rsidR="00176C79" w:rsidRPr="006F5E1E" w:rsidRDefault="00176C79" w:rsidP="000048F1">
      <w:pPr>
        <w:pStyle w:val="Level3"/>
        <w:ind w:right="260"/>
        <w:rPr>
          <w:rFonts w:ascii="Times New Roman" w:hAnsi="Times New Roman" w:cs="Times New Roman"/>
        </w:rPr>
      </w:pPr>
      <w:bookmarkStart w:id="1" w:name="_Ref78883807"/>
      <w:r w:rsidRPr="006F5E1E">
        <w:rPr>
          <w:rFonts w:ascii="Times New Roman" w:hAnsi="Times New Roman" w:cs="Times New Roman"/>
        </w:rPr>
        <w:t xml:space="preserve">inform Logikor immediately in the event of loss, damage or </w:t>
      </w:r>
      <w:proofErr w:type="spellStart"/>
      <w:r w:rsidRPr="006F5E1E">
        <w:rPr>
          <w:rFonts w:ascii="Times New Roman" w:hAnsi="Times New Roman" w:cs="Times New Roman"/>
        </w:rPr>
        <w:t>misdelivery</w:t>
      </w:r>
      <w:proofErr w:type="spellEnd"/>
      <w:r w:rsidRPr="006F5E1E">
        <w:rPr>
          <w:rFonts w:ascii="Times New Roman" w:hAnsi="Times New Roman" w:cs="Times New Roman"/>
        </w:rPr>
        <w:t xml:space="preserve"> and supply, at its own expense, a full report if the </w:t>
      </w:r>
      <w:r w:rsidR="00FD053C">
        <w:rPr>
          <w:rFonts w:ascii="Times New Roman" w:hAnsi="Times New Roman" w:cs="Times New Roman"/>
        </w:rPr>
        <w:t>Customer(s)</w:t>
      </w:r>
      <w:r w:rsidRPr="006F5E1E">
        <w:rPr>
          <w:rFonts w:ascii="Times New Roman" w:hAnsi="Times New Roman" w:cs="Times New Roman"/>
        </w:rPr>
        <w:t xml:space="preserve"> so requires on the cause and circumstances together with any further information which the </w:t>
      </w:r>
      <w:r w:rsidR="00FD053C">
        <w:rPr>
          <w:rFonts w:ascii="Times New Roman" w:hAnsi="Times New Roman" w:cs="Times New Roman"/>
        </w:rPr>
        <w:t>Customer(s)</w:t>
      </w:r>
      <w:r w:rsidRPr="006F5E1E">
        <w:rPr>
          <w:rFonts w:ascii="Times New Roman" w:hAnsi="Times New Roman" w:cs="Times New Roman"/>
        </w:rPr>
        <w:t xml:space="preserve"> </w:t>
      </w:r>
      <w:r w:rsidR="0067216A" w:rsidRPr="006F5E1E">
        <w:rPr>
          <w:rFonts w:ascii="Times New Roman" w:hAnsi="Times New Roman" w:cs="Times New Roman"/>
        </w:rPr>
        <w:t xml:space="preserve">may </w:t>
      </w:r>
      <w:proofErr w:type="gramStart"/>
      <w:r w:rsidR="0067216A" w:rsidRPr="006F5E1E">
        <w:rPr>
          <w:rFonts w:ascii="Times New Roman" w:hAnsi="Times New Roman" w:cs="Times New Roman"/>
        </w:rPr>
        <w:t>require;</w:t>
      </w:r>
      <w:bookmarkEnd w:id="1"/>
      <w:proofErr w:type="gramEnd"/>
    </w:p>
    <w:p w14:paraId="2C3352C6" w14:textId="57D5A432" w:rsidR="00176C79" w:rsidRPr="006F5E1E" w:rsidRDefault="00176C79" w:rsidP="000048F1">
      <w:pPr>
        <w:pStyle w:val="Level3"/>
        <w:ind w:right="260"/>
        <w:rPr>
          <w:rFonts w:ascii="Times New Roman" w:hAnsi="Times New Roman" w:cs="Times New Roman"/>
        </w:rPr>
      </w:pPr>
      <w:r w:rsidRPr="006F5E1E">
        <w:rPr>
          <w:rFonts w:ascii="Times New Roman" w:hAnsi="Times New Roman" w:cs="Times New Roman"/>
        </w:rPr>
        <w:t xml:space="preserve">if any loss is, or is suspected to be, due to theft or pilferage, in addition to action under sub-clause </w:t>
      </w:r>
      <w:r w:rsidR="0067216A" w:rsidRPr="006F5E1E">
        <w:rPr>
          <w:rFonts w:ascii="Times New Roman" w:hAnsi="Times New Roman" w:cs="Times New Roman"/>
        </w:rPr>
        <w:fldChar w:fldCharType="begin"/>
      </w:r>
      <w:r w:rsidR="0067216A" w:rsidRPr="006F5E1E">
        <w:rPr>
          <w:rFonts w:ascii="Times New Roman" w:hAnsi="Times New Roman" w:cs="Times New Roman"/>
        </w:rPr>
        <w:instrText xml:space="preserve"> REF _Ref78883807 \r \h </w:instrText>
      </w:r>
      <w:r w:rsidR="00486A5E" w:rsidRPr="006F5E1E">
        <w:rPr>
          <w:rFonts w:ascii="Times New Roman" w:hAnsi="Times New Roman" w:cs="Times New Roman"/>
        </w:rPr>
        <w:instrText xml:space="preserve"> \* MERGEFORMAT </w:instrText>
      </w:r>
      <w:r w:rsidR="0067216A" w:rsidRPr="006F5E1E">
        <w:rPr>
          <w:rFonts w:ascii="Times New Roman" w:hAnsi="Times New Roman" w:cs="Times New Roman"/>
        </w:rPr>
      </w:r>
      <w:r w:rsidR="0067216A" w:rsidRPr="006F5E1E">
        <w:rPr>
          <w:rFonts w:ascii="Times New Roman" w:hAnsi="Times New Roman" w:cs="Times New Roman"/>
        </w:rPr>
        <w:fldChar w:fldCharType="separate"/>
      </w:r>
      <w:r w:rsidR="008B2D45">
        <w:rPr>
          <w:rFonts w:ascii="Times New Roman" w:hAnsi="Times New Roman" w:cs="Times New Roman"/>
        </w:rPr>
        <w:t>4.6.6</w:t>
      </w:r>
      <w:r w:rsidR="0067216A" w:rsidRPr="006F5E1E">
        <w:rPr>
          <w:rFonts w:ascii="Times New Roman" w:hAnsi="Times New Roman" w:cs="Times New Roman"/>
        </w:rPr>
        <w:fldChar w:fldCharType="end"/>
      </w:r>
      <w:r w:rsidR="0067216A" w:rsidRPr="006F5E1E">
        <w:rPr>
          <w:rFonts w:ascii="Times New Roman" w:hAnsi="Times New Roman" w:cs="Times New Roman"/>
        </w:rPr>
        <w:t xml:space="preserve">, </w:t>
      </w:r>
      <w:r w:rsidRPr="006F5E1E">
        <w:rPr>
          <w:rFonts w:ascii="Times New Roman" w:hAnsi="Times New Roman" w:cs="Times New Roman"/>
        </w:rPr>
        <w:t>immediately inform the Police and take all reasonable steps to identify the guilty person and to trace and recover the Goods;</w:t>
      </w:r>
    </w:p>
    <w:p w14:paraId="105D6E0A" w14:textId="0FD64573" w:rsidR="0067216A" w:rsidRPr="006F5E1E" w:rsidRDefault="00176C79" w:rsidP="000048F1">
      <w:pPr>
        <w:pStyle w:val="Level3"/>
        <w:ind w:right="260"/>
        <w:rPr>
          <w:rFonts w:ascii="Times New Roman" w:hAnsi="Times New Roman" w:cs="Times New Roman"/>
        </w:rPr>
      </w:pPr>
      <w:proofErr w:type="gramStart"/>
      <w:r w:rsidRPr="006F5E1E">
        <w:rPr>
          <w:rFonts w:ascii="Times New Roman" w:hAnsi="Times New Roman" w:cs="Times New Roman"/>
        </w:rPr>
        <w:t>comply at all times</w:t>
      </w:r>
      <w:proofErr w:type="gramEnd"/>
      <w:r w:rsidRPr="006F5E1E">
        <w:rPr>
          <w:rFonts w:ascii="Times New Roman" w:hAnsi="Times New Roman" w:cs="Times New Roman"/>
        </w:rPr>
        <w:t xml:space="preserve"> with all applicable laws and regulations as may apply from time to time in any jurisdiction through which the Carrier’s </w:t>
      </w:r>
      <w:r w:rsidR="003E4767">
        <w:rPr>
          <w:rFonts w:ascii="Times New Roman" w:hAnsi="Times New Roman" w:cs="Times New Roman"/>
        </w:rPr>
        <w:t xml:space="preserve">or its TP Carrier’s </w:t>
      </w:r>
      <w:r w:rsidRPr="006F5E1E">
        <w:rPr>
          <w:rFonts w:ascii="Times New Roman" w:hAnsi="Times New Roman" w:cs="Times New Roman"/>
        </w:rPr>
        <w:t>vehicle(s) transit(s) during performance of the Services, including without limitation laws and regulations applying to</w:t>
      </w:r>
      <w:r w:rsidR="0067216A" w:rsidRPr="006F5E1E">
        <w:rPr>
          <w:rFonts w:ascii="Times New Roman" w:hAnsi="Times New Roman" w:cs="Times New Roman"/>
        </w:rPr>
        <w:t xml:space="preserve">: </w:t>
      </w:r>
    </w:p>
    <w:p w14:paraId="4175DE5B" w14:textId="77777777" w:rsidR="0067216A" w:rsidRPr="006F5E1E" w:rsidRDefault="0067216A" w:rsidP="000048F1">
      <w:pPr>
        <w:pStyle w:val="Level5"/>
        <w:ind w:left="2835" w:right="260" w:hanging="850"/>
        <w:rPr>
          <w:rFonts w:ascii="Times New Roman" w:hAnsi="Times New Roman" w:cs="Times New Roman"/>
        </w:rPr>
      </w:pPr>
      <w:r w:rsidRPr="006F5E1E">
        <w:rPr>
          <w:rFonts w:ascii="Times New Roman" w:hAnsi="Times New Roman" w:cs="Times New Roman"/>
        </w:rPr>
        <w:t xml:space="preserve">the carriage of dangerous or restricted </w:t>
      </w:r>
      <w:proofErr w:type="gramStart"/>
      <w:r w:rsidRPr="006F5E1E">
        <w:rPr>
          <w:rFonts w:ascii="Times New Roman" w:hAnsi="Times New Roman" w:cs="Times New Roman"/>
        </w:rPr>
        <w:t>goods;</w:t>
      </w:r>
      <w:proofErr w:type="gramEnd"/>
      <w:r w:rsidR="00176C79" w:rsidRPr="006F5E1E">
        <w:rPr>
          <w:rFonts w:ascii="Times New Roman" w:hAnsi="Times New Roman" w:cs="Times New Roman"/>
        </w:rPr>
        <w:t xml:space="preserve"> </w:t>
      </w:r>
    </w:p>
    <w:p w14:paraId="4C1E9C33" w14:textId="6CC64971" w:rsidR="0067216A" w:rsidRPr="006F5E1E" w:rsidRDefault="00176C79" w:rsidP="000048F1">
      <w:pPr>
        <w:pStyle w:val="Level5"/>
        <w:ind w:left="2835" w:right="260" w:hanging="850"/>
        <w:rPr>
          <w:rFonts w:ascii="Times New Roman" w:hAnsi="Times New Roman" w:cs="Times New Roman"/>
        </w:rPr>
      </w:pPr>
      <w:r w:rsidRPr="006F5E1E">
        <w:rPr>
          <w:rFonts w:ascii="Times New Roman" w:hAnsi="Times New Roman" w:cs="Times New Roman"/>
        </w:rPr>
        <w:t xml:space="preserve">drivers’ </w:t>
      </w:r>
      <w:proofErr w:type="gramStart"/>
      <w:r w:rsidRPr="006F5E1E">
        <w:rPr>
          <w:rFonts w:ascii="Times New Roman" w:hAnsi="Times New Roman" w:cs="Times New Roman"/>
        </w:rPr>
        <w:t>hours</w:t>
      </w:r>
      <w:r w:rsidR="0067216A" w:rsidRPr="006F5E1E">
        <w:rPr>
          <w:rFonts w:ascii="Times New Roman" w:hAnsi="Times New Roman" w:cs="Times New Roman"/>
        </w:rPr>
        <w:t>;</w:t>
      </w:r>
      <w:proofErr w:type="gramEnd"/>
      <w:r w:rsidRPr="006F5E1E">
        <w:rPr>
          <w:rFonts w:ascii="Times New Roman" w:hAnsi="Times New Roman" w:cs="Times New Roman"/>
        </w:rPr>
        <w:t xml:space="preserve"> </w:t>
      </w:r>
    </w:p>
    <w:p w14:paraId="47FB46A1" w14:textId="498CF935" w:rsidR="00176C79" w:rsidRPr="006F5E1E" w:rsidRDefault="00176C79" w:rsidP="000048F1">
      <w:pPr>
        <w:pStyle w:val="Level5"/>
        <w:ind w:left="2835" w:right="260" w:hanging="850"/>
        <w:rPr>
          <w:rFonts w:ascii="Times New Roman" w:hAnsi="Times New Roman" w:cs="Times New Roman"/>
        </w:rPr>
      </w:pPr>
      <w:r w:rsidRPr="006F5E1E">
        <w:rPr>
          <w:rFonts w:ascii="Times New Roman" w:hAnsi="Times New Roman" w:cs="Times New Roman"/>
        </w:rPr>
        <w:t>to employees’ remuneration and benefits (including payment of the minimum wage in jurisdictions where this is required, and any app</w:t>
      </w:r>
      <w:r w:rsidR="0067216A" w:rsidRPr="006F5E1E">
        <w:rPr>
          <w:rFonts w:ascii="Times New Roman" w:hAnsi="Times New Roman" w:cs="Times New Roman"/>
        </w:rPr>
        <w:t>licable reporting requirements); and</w:t>
      </w:r>
    </w:p>
    <w:p w14:paraId="462E9C86" w14:textId="49FBF800" w:rsidR="0067216A" w:rsidRPr="006F5E1E" w:rsidRDefault="0067216A" w:rsidP="000048F1">
      <w:pPr>
        <w:pStyle w:val="Level5"/>
        <w:ind w:left="2835" w:right="260" w:hanging="850"/>
        <w:rPr>
          <w:rFonts w:ascii="Times New Roman" w:hAnsi="Times New Roman" w:cs="Times New Roman"/>
        </w:rPr>
      </w:pPr>
      <w:r w:rsidRPr="006F5E1E">
        <w:rPr>
          <w:rFonts w:ascii="Times New Roman" w:hAnsi="Times New Roman" w:cs="Times New Roman"/>
        </w:rPr>
        <w:t>motor vehicles, Transport Units and other vehicles and equipment used for carrying, loading and/or unloading Goods.</w:t>
      </w:r>
    </w:p>
    <w:p w14:paraId="337728E4" w14:textId="22456F50" w:rsidR="00176C79" w:rsidRPr="006F5E1E" w:rsidRDefault="00176C79" w:rsidP="000048F1">
      <w:pPr>
        <w:pStyle w:val="Level2"/>
        <w:ind w:right="260"/>
        <w:rPr>
          <w:rFonts w:ascii="Times New Roman" w:hAnsi="Times New Roman" w:cs="Times New Roman"/>
        </w:rPr>
      </w:pPr>
      <w:r w:rsidRPr="006F5E1E">
        <w:rPr>
          <w:rFonts w:ascii="Times New Roman" w:hAnsi="Times New Roman" w:cs="Times New Roman"/>
        </w:rPr>
        <w:t>If a vehicle breaks down or for any other reason the Carrier</w:t>
      </w:r>
      <w:r w:rsidR="005B5734">
        <w:rPr>
          <w:rFonts w:ascii="Times New Roman" w:hAnsi="Times New Roman" w:cs="Times New Roman"/>
        </w:rPr>
        <w:t xml:space="preserve"> and/or a</w:t>
      </w:r>
      <w:r w:rsidR="005845E6">
        <w:rPr>
          <w:rFonts w:ascii="Times New Roman" w:hAnsi="Times New Roman" w:cs="Times New Roman"/>
        </w:rPr>
        <w:t xml:space="preserve"> TP Carrier</w:t>
      </w:r>
      <w:r w:rsidR="00E175A8">
        <w:rPr>
          <w:rFonts w:ascii="Times New Roman" w:hAnsi="Times New Roman" w:cs="Times New Roman"/>
        </w:rPr>
        <w:t xml:space="preserve"> fails</w:t>
      </w:r>
      <w:r w:rsidRPr="006F5E1E">
        <w:rPr>
          <w:rFonts w:ascii="Times New Roman" w:hAnsi="Times New Roman" w:cs="Times New Roman"/>
        </w:rPr>
        <w:t xml:space="preserve"> to or is unable to collect the Goods or complete delivery in accordance with this Agreement, the </w:t>
      </w:r>
      <w:r w:rsidR="00FD053C">
        <w:rPr>
          <w:rFonts w:ascii="Times New Roman" w:hAnsi="Times New Roman" w:cs="Times New Roman"/>
        </w:rPr>
        <w:t>Customer(s)</w:t>
      </w:r>
      <w:r w:rsidR="005F39F5">
        <w:rPr>
          <w:rFonts w:ascii="Times New Roman" w:hAnsi="Times New Roman" w:cs="Times New Roman"/>
        </w:rPr>
        <w:t xml:space="preserve"> or Logikor</w:t>
      </w:r>
      <w:r w:rsidRPr="006F5E1E">
        <w:rPr>
          <w:rFonts w:ascii="Times New Roman" w:hAnsi="Times New Roman" w:cs="Times New Roman"/>
        </w:rPr>
        <w:t xml:space="preserve"> may, either itself or by another Carrier, without prejudice to any other rights it may have, recover the Goods and arrange carriage to their destination. In those circumstances, the Carrier shall indemnify Logikor and the </w:t>
      </w:r>
      <w:r w:rsidR="00FD053C">
        <w:rPr>
          <w:rFonts w:ascii="Times New Roman" w:hAnsi="Times New Roman" w:cs="Times New Roman"/>
        </w:rPr>
        <w:t>Customer(s)</w:t>
      </w:r>
      <w:r w:rsidRPr="006F5E1E">
        <w:rPr>
          <w:rFonts w:ascii="Times New Roman" w:hAnsi="Times New Roman" w:cs="Times New Roman"/>
        </w:rPr>
        <w:t xml:space="preserve"> for any costs and liabilities that arise as a result.  </w:t>
      </w:r>
    </w:p>
    <w:p w14:paraId="03E4297F" w14:textId="05B138C0" w:rsidR="0067216A" w:rsidRPr="006F5E1E" w:rsidRDefault="0067216A" w:rsidP="000048F1">
      <w:pPr>
        <w:pStyle w:val="Level2"/>
        <w:ind w:right="260"/>
        <w:rPr>
          <w:rFonts w:ascii="Times New Roman" w:hAnsi="Times New Roman" w:cs="Times New Roman"/>
        </w:rPr>
      </w:pPr>
      <w:r w:rsidRPr="006F5E1E">
        <w:rPr>
          <w:rFonts w:ascii="Times New Roman" w:hAnsi="Times New Roman" w:cs="Times New Roman"/>
        </w:rPr>
        <w:t xml:space="preserve">Subject to clause </w:t>
      </w:r>
      <w:r w:rsidRPr="006F5E1E">
        <w:rPr>
          <w:rFonts w:ascii="Times New Roman" w:hAnsi="Times New Roman" w:cs="Times New Roman"/>
        </w:rPr>
        <w:fldChar w:fldCharType="begin"/>
      </w:r>
      <w:r w:rsidRPr="006F5E1E">
        <w:rPr>
          <w:rFonts w:ascii="Times New Roman" w:hAnsi="Times New Roman" w:cs="Times New Roman"/>
        </w:rPr>
        <w:instrText xml:space="preserve"> REF _Ref63940777 \r \h  \* MERGEFORMAT </w:instrText>
      </w:r>
      <w:r w:rsidRPr="006F5E1E">
        <w:rPr>
          <w:rFonts w:ascii="Times New Roman" w:hAnsi="Times New Roman" w:cs="Times New Roman"/>
        </w:rPr>
      </w:r>
      <w:r w:rsidRPr="006F5E1E">
        <w:rPr>
          <w:rFonts w:ascii="Times New Roman" w:hAnsi="Times New Roman" w:cs="Times New Roman"/>
        </w:rPr>
        <w:fldChar w:fldCharType="separate"/>
      </w:r>
      <w:r w:rsidR="008B2D45">
        <w:rPr>
          <w:rFonts w:ascii="Times New Roman" w:hAnsi="Times New Roman" w:cs="Times New Roman"/>
        </w:rPr>
        <w:t>4.12</w:t>
      </w:r>
      <w:r w:rsidRPr="006F5E1E">
        <w:rPr>
          <w:rFonts w:ascii="Times New Roman" w:hAnsi="Times New Roman" w:cs="Times New Roman"/>
        </w:rPr>
        <w:fldChar w:fldCharType="end"/>
      </w:r>
      <w:r w:rsidRPr="006F5E1E">
        <w:rPr>
          <w:rFonts w:ascii="Times New Roman" w:hAnsi="Times New Roman" w:cs="Times New Roman"/>
        </w:rPr>
        <w:t xml:space="preserve"> below, the Carrier is liable for any loss or personal injury suffered by its employees, </w:t>
      </w:r>
      <w:proofErr w:type="gramStart"/>
      <w:r w:rsidRPr="006F5E1E">
        <w:rPr>
          <w:rFonts w:ascii="Times New Roman" w:hAnsi="Times New Roman" w:cs="Times New Roman"/>
        </w:rPr>
        <w:t>servants</w:t>
      </w:r>
      <w:proofErr w:type="gramEnd"/>
      <w:r w:rsidRPr="006F5E1E">
        <w:rPr>
          <w:rFonts w:ascii="Times New Roman" w:hAnsi="Times New Roman" w:cs="Times New Roman"/>
        </w:rPr>
        <w:t xml:space="preserve"> agents and sub-contractors in their performance of the Services. </w:t>
      </w:r>
    </w:p>
    <w:p w14:paraId="6318A22F" w14:textId="49CD1AD4" w:rsidR="0067216A" w:rsidRPr="006F5E1E" w:rsidRDefault="0067216A" w:rsidP="000048F1">
      <w:pPr>
        <w:pStyle w:val="Level2"/>
        <w:ind w:right="260"/>
        <w:rPr>
          <w:rFonts w:ascii="Times New Roman" w:hAnsi="Times New Roman" w:cs="Times New Roman"/>
        </w:rPr>
      </w:pPr>
      <w:r w:rsidRPr="006F5E1E">
        <w:rPr>
          <w:rFonts w:ascii="Times New Roman" w:hAnsi="Times New Roman" w:cs="Times New Roman"/>
        </w:rPr>
        <w:t xml:space="preserve">Save where such loss or damage arises as a direct result of the </w:t>
      </w:r>
      <w:r w:rsidR="00FD053C">
        <w:rPr>
          <w:rFonts w:ascii="Times New Roman" w:hAnsi="Times New Roman" w:cs="Times New Roman"/>
        </w:rPr>
        <w:t>Customer(s)</w:t>
      </w:r>
      <w:r w:rsidRPr="006F5E1E">
        <w:rPr>
          <w:rFonts w:ascii="Times New Roman" w:hAnsi="Times New Roman" w:cs="Times New Roman"/>
        </w:rPr>
        <w:t>’s or Logikor’s breach of this Agreement or negligence, the Carrier shall be liable for any loss or damage whatsoever incurred in relation to Goods or arising from their carriage at a time when the Goods are under the Carrier’s responsibility, including loss or damage arising as a result of injury or damage to third parties or third party property.</w:t>
      </w:r>
    </w:p>
    <w:p w14:paraId="4312D5FE" w14:textId="516A4D30" w:rsidR="0067216A" w:rsidRPr="006F5E1E" w:rsidRDefault="0067216A" w:rsidP="000048F1">
      <w:pPr>
        <w:pStyle w:val="Level2"/>
        <w:ind w:right="260"/>
        <w:rPr>
          <w:rFonts w:ascii="Times New Roman" w:hAnsi="Times New Roman" w:cs="Times New Roman"/>
        </w:rPr>
      </w:pPr>
      <w:r w:rsidRPr="006F5E1E">
        <w:rPr>
          <w:rFonts w:ascii="Times New Roman" w:hAnsi="Times New Roman" w:cs="Times New Roman"/>
        </w:rPr>
        <w:t xml:space="preserve">The Carrier hereby indemnifies and holds harmless the </w:t>
      </w:r>
      <w:r w:rsidR="00FD053C">
        <w:rPr>
          <w:rFonts w:ascii="Times New Roman" w:hAnsi="Times New Roman" w:cs="Times New Roman"/>
        </w:rPr>
        <w:t>Customer(s)</w:t>
      </w:r>
      <w:r w:rsidRPr="006F5E1E">
        <w:rPr>
          <w:rFonts w:ascii="Times New Roman" w:hAnsi="Times New Roman" w:cs="Times New Roman"/>
        </w:rPr>
        <w:t xml:space="preserve"> and Logikor from and against all claims, losses, liabilities, expenses and costs (including, without limitation, fines and legal costs) that arise, directly or indirectly, </w:t>
      </w:r>
      <w:proofErr w:type="gramStart"/>
      <w:r w:rsidRPr="006F5E1E">
        <w:rPr>
          <w:rFonts w:ascii="Times New Roman" w:hAnsi="Times New Roman" w:cs="Times New Roman"/>
        </w:rPr>
        <w:t>as a result of</w:t>
      </w:r>
      <w:proofErr w:type="gramEnd"/>
      <w:r w:rsidRPr="006F5E1E">
        <w:rPr>
          <w:rFonts w:ascii="Times New Roman" w:hAnsi="Times New Roman" w:cs="Times New Roman"/>
        </w:rPr>
        <w:t xml:space="preserve"> the Carrier’s performance of the Services, save where these arise though the </w:t>
      </w:r>
      <w:r w:rsidR="00FD053C">
        <w:rPr>
          <w:rFonts w:ascii="Times New Roman" w:hAnsi="Times New Roman" w:cs="Times New Roman"/>
        </w:rPr>
        <w:t>Customer(s)</w:t>
      </w:r>
      <w:r w:rsidRPr="006F5E1E">
        <w:rPr>
          <w:rFonts w:ascii="Times New Roman" w:hAnsi="Times New Roman" w:cs="Times New Roman"/>
        </w:rPr>
        <w:t xml:space="preserve">’s or Logikor’s own breach of this Agreement or negligence. </w:t>
      </w:r>
    </w:p>
    <w:p w14:paraId="44A840D9" w14:textId="5D49EF3B" w:rsidR="0067216A" w:rsidRPr="006F5E1E" w:rsidRDefault="0067216A" w:rsidP="000048F1">
      <w:pPr>
        <w:pStyle w:val="Level2"/>
        <w:ind w:right="260"/>
        <w:rPr>
          <w:rFonts w:ascii="Times New Roman" w:hAnsi="Times New Roman" w:cs="Times New Roman"/>
        </w:rPr>
      </w:pPr>
      <w:r w:rsidRPr="006F5E1E">
        <w:rPr>
          <w:rFonts w:ascii="Times New Roman" w:hAnsi="Times New Roman" w:cs="Times New Roman"/>
        </w:rPr>
        <w:t xml:space="preserve">The </w:t>
      </w:r>
      <w:r w:rsidR="00FD053C">
        <w:rPr>
          <w:rFonts w:ascii="Times New Roman" w:hAnsi="Times New Roman" w:cs="Times New Roman"/>
        </w:rPr>
        <w:t>Customer(s)</w:t>
      </w:r>
      <w:r w:rsidRPr="006F5E1E">
        <w:rPr>
          <w:rFonts w:ascii="Times New Roman" w:hAnsi="Times New Roman" w:cs="Times New Roman"/>
        </w:rPr>
        <w:t xml:space="preserve"> and Logikor shall be entitled to set-off any amount due</w:t>
      </w:r>
      <w:r w:rsidR="00485C31" w:rsidRPr="006F5E1E">
        <w:rPr>
          <w:rFonts w:ascii="Times New Roman" w:hAnsi="Times New Roman" w:cs="Times New Roman"/>
        </w:rPr>
        <w:t xml:space="preserve"> to the </w:t>
      </w:r>
      <w:r w:rsidR="00FD053C">
        <w:rPr>
          <w:rFonts w:ascii="Times New Roman" w:hAnsi="Times New Roman" w:cs="Times New Roman"/>
        </w:rPr>
        <w:t>Customer(s)</w:t>
      </w:r>
      <w:r w:rsidR="00485C31" w:rsidRPr="006F5E1E">
        <w:rPr>
          <w:rFonts w:ascii="Times New Roman" w:hAnsi="Times New Roman" w:cs="Times New Roman"/>
        </w:rPr>
        <w:t xml:space="preserve"> or Logikor</w:t>
      </w:r>
      <w:r w:rsidRPr="006F5E1E">
        <w:rPr>
          <w:rFonts w:ascii="Times New Roman" w:hAnsi="Times New Roman" w:cs="Times New Roman"/>
        </w:rPr>
        <w:t xml:space="preserve"> pursuant to the terms of this Agreement from any amount that would otherwise be due to the Carrier, including freight and carriage charges relating to any future consignment carried by the Carrier on the </w:t>
      </w:r>
      <w:r w:rsidR="00FD053C">
        <w:rPr>
          <w:rFonts w:ascii="Times New Roman" w:hAnsi="Times New Roman" w:cs="Times New Roman"/>
        </w:rPr>
        <w:t>Customer(s)</w:t>
      </w:r>
      <w:r w:rsidRPr="006F5E1E">
        <w:rPr>
          <w:rFonts w:ascii="Times New Roman" w:hAnsi="Times New Roman" w:cs="Times New Roman"/>
        </w:rPr>
        <w:t>’s behalf.</w:t>
      </w:r>
    </w:p>
    <w:p w14:paraId="03351366" w14:textId="744569D1" w:rsidR="00AE198E" w:rsidRPr="00A12416" w:rsidRDefault="0067216A" w:rsidP="000048F1">
      <w:pPr>
        <w:pStyle w:val="Level2"/>
        <w:ind w:right="260"/>
        <w:rPr>
          <w:rFonts w:ascii="Times New Roman" w:hAnsi="Times New Roman" w:cs="Times New Roman"/>
        </w:rPr>
      </w:pPr>
      <w:bookmarkStart w:id="2" w:name="_Ref63940777"/>
      <w:r w:rsidRPr="006F5E1E">
        <w:rPr>
          <w:rFonts w:ascii="Times New Roman" w:hAnsi="Times New Roman" w:cs="Times New Roman"/>
        </w:rPr>
        <w:t xml:space="preserve">Nothing in this </w:t>
      </w:r>
      <w:r w:rsidR="00485C31" w:rsidRPr="006F5E1E">
        <w:rPr>
          <w:rFonts w:ascii="Times New Roman" w:hAnsi="Times New Roman" w:cs="Times New Roman"/>
        </w:rPr>
        <w:t>Agreement</w:t>
      </w:r>
      <w:r w:rsidRPr="006F5E1E">
        <w:rPr>
          <w:rFonts w:ascii="Times New Roman" w:hAnsi="Times New Roman" w:cs="Times New Roman"/>
        </w:rPr>
        <w:t xml:space="preserve"> shall exclude or limit the liability of either Party in respect of death or personal injury caused by the negligence of that Party.</w:t>
      </w:r>
      <w:bookmarkEnd w:id="2"/>
    </w:p>
    <w:p w14:paraId="2C120E84" w14:textId="77777777" w:rsidR="00176C79" w:rsidRPr="000D7BB6" w:rsidRDefault="00176C79" w:rsidP="000048F1">
      <w:pPr>
        <w:pStyle w:val="Level1"/>
        <w:ind w:right="260"/>
        <w:rPr>
          <w:rFonts w:ascii="Times New Roman" w:hAnsi="Times New Roman" w:cs="Times New Roman"/>
          <w:b/>
        </w:rPr>
      </w:pPr>
      <w:r w:rsidRPr="000D7BB6">
        <w:rPr>
          <w:rFonts w:ascii="Times New Roman" w:hAnsi="Times New Roman" w:cs="Times New Roman"/>
          <w:b/>
        </w:rPr>
        <w:t xml:space="preserve">HEALTH AND SAFETY </w:t>
      </w:r>
    </w:p>
    <w:p w14:paraId="4BC397DF" w14:textId="33ED82EB" w:rsidR="00176C79" w:rsidRPr="006F5E1E" w:rsidRDefault="00176C79" w:rsidP="000048F1">
      <w:pPr>
        <w:pStyle w:val="Level2"/>
        <w:numPr>
          <w:ilvl w:val="1"/>
          <w:numId w:val="13"/>
        </w:numPr>
        <w:tabs>
          <w:tab w:val="clear" w:pos="850"/>
        </w:tabs>
        <w:adjustRightInd w:val="0"/>
        <w:spacing w:after="0"/>
        <w:ind w:left="851" w:right="260" w:hanging="851"/>
        <w:outlineLvl w:val="1"/>
        <w:rPr>
          <w:rFonts w:ascii="Times New Roman" w:hAnsi="Times New Roman" w:cs="Times New Roman"/>
        </w:rPr>
      </w:pPr>
      <w:r w:rsidRPr="006F5E1E">
        <w:rPr>
          <w:rFonts w:ascii="Times New Roman" w:hAnsi="Times New Roman" w:cs="Times New Roman"/>
        </w:rPr>
        <w:t>The Carrier</w:t>
      </w:r>
      <w:r w:rsidR="000D7BB6">
        <w:rPr>
          <w:rFonts w:ascii="Times New Roman" w:hAnsi="Times New Roman" w:cs="Times New Roman"/>
        </w:rPr>
        <w:t xml:space="preserve"> shall</w:t>
      </w:r>
      <w:r w:rsidR="00DD6695">
        <w:rPr>
          <w:rFonts w:ascii="Times New Roman" w:hAnsi="Times New Roman" w:cs="Times New Roman"/>
        </w:rPr>
        <w:t xml:space="preserve"> and shall</w:t>
      </w:r>
      <w:r w:rsidR="000D7BB6">
        <w:rPr>
          <w:rFonts w:ascii="Times New Roman" w:hAnsi="Times New Roman" w:cs="Times New Roman"/>
        </w:rPr>
        <w:t xml:space="preserve"> ensure</w:t>
      </w:r>
      <w:r w:rsidR="005845E6">
        <w:rPr>
          <w:rFonts w:ascii="Times New Roman" w:hAnsi="Times New Roman" w:cs="Times New Roman"/>
        </w:rPr>
        <w:t xml:space="preserve"> </w:t>
      </w:r>
      <w:r w:rsidR="00DD6695">
        <w:rPr>
          <w:rFonts w:ascii="Times New Roman" w:hAnsi="Times New Roman" w:cs="Times New Roman"/>
        </w:rPr>
        <w:t>that its</w:t>
      </w:r>
      <w:r w:rsidR="005845E6">
        <w:rPr>
          <w:rFonts w:ascii="Times New Roman" w:hAnsi="Times New Roman" w:cs="Times New Roman"/>
        </w:rPr>
        <w:t xml:space="preserve"> TP Carrier</w:t>
      </w:r>
      <w:r w:rsidR="00681306">
        <w:rPr>
          <w:rFonts w:ascii="Times New Roman" w:hAnsi="Times New Roman" w:cs="Times New Roman"/>
        </w:rPr>
        <w:t xml:space="preserve"> (as appropriate)</w:t>
      </w:r>
      <w:r w:rsidR="005B5734">
        <w:rPr>
          <w:rFonts w:ascii="Times New Roman" w:hAnsi="Times New Roman" w:cs="Times New Roman"/>
        </w:rPr>
        <w:t xml:space="preserve"> </w:t>
      </w:r>
      <w:r w:rsidRPr="006F5E1E">
        <w:rPr>
          <w:rFonts w:ascii="Times New Roman" w:hAnsi="Times New Roman" w:cs="Times New Roman"/>
        </w:rPr>
        <w:t>shall:</w:t>
      </w:r>
    </w:p>
    <w:p w14:paraId="29A62F83" w14:textId="77777777" w:rsidR="00176C79" w:rsidRPr="006F5E1E" w:rsidRDefault="00176C79" w:rsidP="000048F1">
      <w:pPr>
        <w:pStyle w:val="Level2"/>
        <w:numPr>
          <w:ilvl w:val="0"/>
          <w:numId w:val="0"/>
        </w:numPr>
        <w:spacing w:after="0"/>
        <w:ind w:right="260"/>
        <w:rPr>
          <w:rFonts w:ascii="Times New Roman" w:hAnsi="Times New Roman" w:cs="Times New Roman"/>
        </w:rPr>
      </w:pPr>
    </w:p>
    <w:p w14:paraId="677984D6" w14:textId="507D2B1A" w:rsidR="00176C79" w:rsidRPr="006F5E1E" w:rsidRDefault="00176C79" w:rsidP="000048F1">
      <w:pPr>
        <w:pStyle w:val="Level3"/>
        <w:numPr>
          <w:ilvl w:val="2"/>
          <w:numId w:val="13"/>
        </w:numPr>
        <w:tabs>
          <w:tab w:val="clear" w:pos="1984"/>
          <w:tab w:val="num" w:pos="1701"/>
        </w:tabs>
        <w:adjustRightInd w:val="0"/>
        <w:spacing w:after="0"/>
        <w:ind w:left="1701" w:right="260" w:hanging="850"/>
        <w:outlineLvl w:val="2"/>
        <w:rPr>
          <w:rFonts w:ascii="Times New Roman" w:hAnsi="Times New Roman" w:cs="Times New Roman"/>
        </w:rPr>
      </w:pPr>
      <w:r w:rsidRPr="006F5E1E">
        <w:rPr>
          <w:rFonts w:ascii="Times New Roman" w:hAnsi="Times New Roman" w:cs="Times New Roman"/>
        </w:rPr>
        <w:t xml:space="preserve">observe, and ensure that </w:t>
      </w:r>
      <w:r w:rsidR="00DD6695">
        <w:rPr>
          <w:rFonts w:ascii="Times New Roman" w:hAnsi="Times New Roman" w:cs="Times New Roman"/>
        </w:rPr>
        <w:t>its</w:t>
      </w:r>
      <w:r w:rsidRPr="006F5E1E">
        <w:rPr>
          <w:rFonts w:ascii="Times New Roman" w:hAnsi="Times New Roman" w:cs="Times New Roman"/>
        </w:rPr>
        <w:t xml:space="preserve"> employees, agents and subcontractors observe, all health and safety rules and regulations in force and any other security requirements that apply at any sites at which they are located during performance of the Services along with any additional instructions communicated to the Carrier by Logikor or the </w:t>
      </w:r>
      <w:r w:rsidR="00FD053C">
        <w:rPr>
          <w:rFonts w:ascii="Times New Roman" w:hAnsi="Times New Roman" w:cs="Times New Roman"/>
        </w:rPr>
        <w:t>Customer(s</w:t>
      </w:r>
      <w:proofErr w:type="gramStart"/>
      <w:r w:rsidR="00FD053C">
        <w:rPr>
          <w:rFonts w:ascii="Times New Roman" w:hAnsi="Times New Roman" w:cs="Times New Roman"/>
        </w:rPr>
        <w:t>)</w:t>
      </w:r>
      <w:r w:rsidRPr="006F5E1E">
        <w:rPr>
          <w:rFonts w:ascii="Times New Roman" w:hAnsi="Times New Roman" w:cs="Times New Roman"/>
        </w:rPr>
        <w:t>;</w:t>
      </w:r>
      <w:proofErr w:type="gramEnd"/>
    </w:p>
    <w:p w14:paraId="3BE9F430" w14:textId="77777777" w:rsidR="00176C79" w:rsidRPr="006F5E1E" w:rsidRDefault="00176C79" w:rsidP="000048F1">
      <w:pPr>
        <w:pStyle w:val="Level3"/>
        <w:numPr>
          <w:ilvl w:val="0"/>
          <w:numId w:val="0"/>
        </w:numPr>
        <w:tabs>
          <w:tab w:val="num" w:pos="1701"/>
          <w:tab w:val="num" w:pos="1984"/>
        </w:tabs>
        <w:spacing w:after="0"/>
        <w:ind w:left="1701" w:right="260" w:hanging="850"/>
        <w:rPr>
          <w:rFonts w:ascii="Times New Roman" w:hAnsi="Times New Roman" w:cs="Times New Roman"/>
        </w:rPr>
      </w:pPr>
    </w:p>
    <w:p w14:paraId="1949A53D" w14:textId="77777777" w:rsidR="00176C79" w:rsidRPr="006F5E1E" w:rsidRDefault="00176C79" w:rsidP="000048F1">
      <w:pPr>
        <w:pStyle w:val="Level3"/>
        <w:numPr>
          <w:ilvl w:val="2"/>
          <w:numId w:val="13"/>
        </w:numPr>
        <w:tabs>
          <w:tab w:val="clear" w:pos="1984"/>
          <w:tab w:val="num" w:pos="1701"/>
        </w:tabs>
        <w:adjustRightInd w:val="0"/>
        <w:spacing w:after="0"/>
        <w:ind w:left="1701" w:right="260" w:hanging="850"/>
        <w:outlineLvl w:val="2"/>
        <w:rPr>
          <w:rFonts w:ascii="Times New Roman" w:hAnsi="Times New Roman" w:cs="Times New Roman"/>
        </w:rPr>
      </w:pPr>
      <w:r w:rsidRPr="006F5E1E">
        <w:rPr>
          <w:rFonts w:ascii="Times New Roman" w:hAnsi="Times New Roman" w:cs="Times New Roman"/>
        </w:rPr>
        <w:t xml:space="preserve">notify Logikor immediately of any health and safety hazards, incidents, near-misses or other issues which arise during the performance of the </w:t>
      </w:r>
      <w:proofErr w:type="gramStart"/>
      <w:r w:rsidRPr="006F5E1E">
        <w:rPr>
          <w:rFonts w:ascii="Times New Roman" w:hAnsi="Times New Roman" w:cs="Times New Roman"/>
        </w:rPr>
        <w:t>Services;</w:t>
      </w:r>
      <w:proofErr w:type="gramEnd"/>
      <w:r w:rsidRPr="006F5E1E">
        <w:rPr>
          <w:rFonts w:ascii="Times New Roman" w:hAnsi="Times New Roman" w:cs="Times New Roman"/>
        </w:rPr>
        <w:t xml:space="preserve"> </w:t>
      </w:r>
    </w:p>
    <w:p w14:paraId="3954D9CC" w14:textId="77777777" w:rsidR="00176C79" w:rsidRPr="006F5E1E" w:rsidRDefault="00176C79" w:rsidP="000048F1">
      <w:pPr>
        <w:pStyle w:val="Level3"/>
        <w:numPr>
          <w:ilvl w:val="0"/>
          <w:numId w:val="0"/>
        </w:numPr>
        <w:tabs>
          <w:tab w:val="num" w:pos="1701"/>
        </w:tabs>
        <w:spacing w:after="0"/>
        <w:ind w:left="1701" w:right="260" w:hanging="850"/>
        <w:rPr>
          <w:rFonts w:ascii="Times New Roman" w:hAnsi="Times New Roman" w:cs="Times New Roman"/>
        </w:rPr>
      </w:pPr>
    </w:p>
    <w:p w14:paraId="07342946" w14:textId="77777777" w:rsidR="00176C79" w:rsidRPr="006F5E1E" w:rsidRDefault="00176C79" w:rsidP="000048F1">
      <w:pPr>
        <w:pStyle w:val="Level3"/>
        <w:numPr>
          <w:ilvl w:val="2"/>
          <w:numId w:val="13"/>
        </w:numPr>
        <w:tabs>
          <w:tab w:val="clear" w:pos="1984"/>
          <w:tab w:val="num" w:pos="1701"/>
        </w:tabs>
        <w:adjustRightInd w:val="0"/>
        <w:spacing w:after="0"/>
        <w:ind w:left="1701" w:right="260" w:hanging="850"/>
        <w:outlineLvl w:val="2"/>
        <w:rPr>
          <w:rFonts w:ascii="Times New Roman" w:hAnsi="Times New Roman" w:cs="Times New Roman"/>
        </w:rPr>
      </w:pPr>
      <w:r w:rsidRPr="006F5E1E">
        <w:rPr>
          <w:rFonts w:ascii="Times New Roman" w:hAnsi="Times New Roman" w:cs="Times New Roman"/>
        </w:rPr>
        <w:t>provide Logikor with all relevant health and safety documentation upon reasonable request by Logikor; and</w:t>
      </w:r>
    </w:p>
    <w:p w14:paraId="772024D0" w14:textId="77777777" w:rsidR="00176C79" w:rsidRPr="006F5E1E" w:rsidRDefault="00176C79" w:rsidP="000048F1">
      <w:pPr>
        <w:pStyle w:val="Level3"/>
        <w:numPr>
          <w:ilvl w:val="0"/>
          <w:numId w:val="0"/>
        </w:numPr>
        <w:tabs>
          <w:tab w:val="num" w:pos="1701"/>
          <w:tab w:val="num" w:pos="1984"/>
        </w:tabs>
        <w:spacing w:after="0"/>
        <w:ind w:left="1701" w:right="260" w:hanging="850"/>
        <w:rPr>
          <w:rFonts w:ascii="Times New Roman" w:hAnsi="Times New Roman" w:cs="Times New Roman"/>
        </w:rPr>
      </w:pPr>
    </w:p>
    <w:p w14:paraId="27313D38" w14:textId="77777777" w:rsidR="00176C79" w:rsidRPr="006F5E1E" w:rsidRDefault="00176C79" w:rsidP="000048F1">
      <w:pPr>
        <w:pStyle w:val="Level3"/>
        <w:numPr>
          <w:ilvl w:val="2"/>
          <w:numId w:val="13"/>
        </w:numPr>
        <w:tabs>
          <w:tab w:val="clear" w:pos="1984"/>
          <w:tab w:val="num" w:pos="1701"/>
        </w:tabs>
        <w:adjustRightInd w:val="0"/>
        <w:spacing w:after="0"/>
        <w:ind w:left="1701" w:right="260" w:hanging="850"/>
        <w:outlineLvl w:val="2"/>
        <w:rPr>
          <w:rFonts w:ascii="Times New Roman" w:hAnsi="Times New Roman" w:cs="Times New Roman"/>
        </w:rPr>
      </w:pPr>
      <w:r w:rsidRPr="006F5E1E">
        <w:rPr>
          <w:rFonts w:ascii="Times New Roman" w:hAnsi="Times New Roman" w:cs="Times New Roman"/>
        </w:rPr>
        <w:t xml:space="preserve">obtain, and </w:t>
      </w:r>
      <w:proofErr w:type="gramStart"/>
      <w:r w:rsidRPr="006F5E1E">
        <w:rPr>
          <w:rFonts w:ascii="Times New Roman" w:hAnsi="Times New Roman" w:cs="Times New Roman"/>
        </w:rPr>
        <w:t>at all times</w:t>
      </w:r>
      <w:proofErr w:type="gramEnd"/>
      <w:r w:rsidRPr="006F5E1E">
        <w:rPr>
          <w:rFonts w:ascii="Times New Roman" w:hAnsi="Times New Roman" w:cs="Times New Roman"/>
        </w:rPr>
        <w:t xml:space="preserve"> maintain, all necessary licences and consents and comply with all relevant legislation taking into account the nature of the Goods.</w:t>
      </w:r>
    </w:p>
    <w:p w14:paraId="6F3F7A34" w14:textId="77777777" w:rsidR="00176C79" w:rsidRDefault="00176C79" w:rsidP="000048F1">
      <w:pPr>
        <w:pStyle w:val="Body2"/>
        <w:adjustRightInd w:val="0"/>
        <w:spacing w:after="0"/>
        <w:ind w:left="0" w:right="260"/>
        <w:rPr>
          <w:rFonts w:ascii="Times New Roman" w:hAnsi="Times New Roman" w:cs="Times New Roman"/>
        </w:rPr>
      </w:pPr>
    </w:p>
    <w:p w14:paraId="5B110846" w14:textId="77777777" w:rsidR="000048F1" w:rsidRPr="006F5E1E" w:rsidRDefault="000048F1" w:rsidP="000048F1">
      <w:pPr>
        <w:pStyle w:val="Body2"/>
        <w:adjustRightInd w:val="0"/>
        <w:spacing w:after="0"/>
        <w:ind w:left="0" w:right="260"/>
        <w:rPr>
          <w:rFonts w:ascii="Times New Roman" w:hAnsi="Times New Roman" w:cs="Times New Roman"/>
        </w:rPr>
      </w:pPr>
    </w:p>
    <w:p w14:paraId="3BC9671B" w14:textId="02FBDC64" w:rsidR="002745EE" w:rsidRPr="006F5E1E" w:rsidRDefault="002745EE" w:rsidP="000048F1">
      <w:pPr>
        <w:pStyle w:val="Level1"/>
        <w:ind w:right="260"/>
        <w:rPr>
          <w:rFonts w:ascii="Times New Roman" w:hAnsi="Times New Roman" w:cs="Times New Roman"/>
          <w:b/>
        </w:rPr>
      </w:pPr>
      <w:r w:rsidRPr="006F5E1E">
        <w:rPr>
          <w:rFonts w:ascii="Times New Roman" w:hAnsi="Times New Roman" w:cs="Times New Roman"/>
          <w:b/>
        </w:rPr>
        <w:t>SUB-CONTRACTING</w:t>
      </w:r>
    </w:p>
    <w:p w14:paraId="388554C5" w14:textId="6253F245" w:rsidR="002B3439" w:rsidRPr="006F5E1E" w:rsidRDefault="002745EE" w:rsidP="000048F1">
      <w:pPr>
        <w:pStyle w:val="Level2"/>
        <w:ind w:right="260"/>
        <w:rPr>
          <w:rFonts w:ascii="Times New Roman" w:hAnsi="Times New Roman" w:cs="Times New Roman"/>
        </w:rPr>
      </w:pPr>
      <w:bookmarkStart w:id="3" w:name="_Ref78807345"/>
      <w:r w:rsidRPr="006F5E1E">
        <w:rPr>
          <w:rFonts w:ascii="Times New Roman" w:hAnsi="Times New Roman" w:cs="Times New Roman"/>
        </w:rPr>
        <w:t xml:space="preserve">The </w:t>
      </w:r>
      <w:r w:rsidR="002B3439" w:rsidRPr="006F5E1E">
        <w:rPr>
          <w:rFonts w:ascii="Times New Roman" w:hAnsi="Times New Roman" w:cs="Times New Roman"/>
        </w:rPr>
        <w:t>Carrier</w:t>
      </w:r>
      <w:r w:rsidRPr="006F5E1E">
        <w:rPr>
          <w:rFonts w:ascii="Times New Roman" w:hAnsi="Times New Roman" w:cs="Times New Roman"/>
        </w:rPr>
        <w:t xml:space="preserve"> may not sub-contract</w:t>
      </w:r>
      <w:r w:rsidR="00027B64">
        <w:rPr>
          <w:rFonts w:ascii="Times New Roman" w:hAnsi="Times New Roman" w:cs="Times New Roman"/>
        </w:rPr>
        <w:t xml:space="preserve"> (including but not limited to a TP Carrier)</w:t>
      </w:r>
      <w:r w:rsidRPr="006F5E1E">
        <w:rPr>
          <w:rFonts w:ascii="Times New Roman" w:hAnsi="Times New Roman" w:cs="Times New Roman"/>
        </w:rPr>
        <w:t xml:space="preserve"> </w:t>
      </w:r>
      <w:r w:rsidR="002B3439" w:rsidRPr="006F5E1E">
        <w:rPr>
          <w:rFonts w:ascii="Times New Roman" w:hAnsi="Times New Roman" w:cs="Times New Roman"/>
        </w:rPr>
        <w:t xml:space="preserve">the Services </w:t>
      </w:r>
      <w:r w:rsidRPr="006F5E1E">
        <w:rPr>
          <w:rFonts w:ascii="Times New Roman" w:hAnsi="Times New Roman" w:cs="Times New Roman"/>
        </w:rPr>
        <w:t>either in whole or in part without</w:t>
      </w:r>
      <w:r w:rsidR="002B75B5" w:rsidRPr="006F5E1E">
        <w:rPr>
          <w:rFonts w:ascii="Times New Roman" w:hAnsi="Times New Roman" w:cs="Times New Roman"/>
        </w:rPr>
        <w:t xml:space="preserve"> Logikor’s</w:t>
      </w:r>
      <w:r w:rsidR="00347E8C">
        <w:rPr>
          <w:rFonts w:ascii="Times New Roman" w:hAnsi="Times New Roman" w:cs="Times New Roman"/>
        </w:rPr>
        <w:t xml:space="preserve"> or the Customer(s) prior written</w:t>
      </w:r>
      <w:r w:rsidR="00027B64">
        <w:rPr>
          <w:rFonts w:ascii="Times New Roman" w:hAnsi="Times New Roman" w:cs="Times New Roman"/>
        </w:rPr>
        <w:t xml:space="preserve"> consent</w:t>
      </w:r>
      <w:r w:rsidR="002B3439" w:rsidRPr="006F5E1E">
        <w:rPr>
          <w:rFonts w:ascii="Times New Roman" w:hAnsi="Times New Roman" w:cs="Times New Roman"/>
        </w:rPr>
        <w:t>.</w:t>
      </w:r>
      <w:bookmarkEnd w:id="3"/>
      <w:r w:rsidRPr="006F5E1E">
        <w:rPr>
          <w:rFonts w:ascii="Times New Roman" w:hAnsi="Times New Roman" w:cs="Times New Roman"/>
        </w:rPr>
        <w:t xml:space="preserve"> </w:t>
      </w:r>
    </w:p>
    <w:p w14:paraId="6E11DADC" w14:textId="3973BA67" w:rsidR="002745EE" w:rsidRPr="006F5E1E" w:rsidRDefault="002B3439" w:rsidP="000048F1">
      <w:pPr>
        <w:pStyle w:val="Level2"/>
        <w:ind w:right="260"/>
        <w:rPr>
          <w:rFonts w:ascii="Times New Roman" w:hAnsi="Times New Roman" w:cs="Times New Roman"/>
        </w:rPr>
      </w:pPr>
      <w:r w:rsidRPr="006F5E1E">
        <w:rPr>
          <w:rFonts w:ascii="Times New Roman" w:hAnsi="Times New Roman" w:cs="Times New Roman"/>
        </w:rPr>
        <w:t xml:space="preserve">Where </w:t>
      </w:r>
      <w:r w:rsidR="00574421" w:rsidRPr="006F5E1E">
        <w:rPr>
          <w:rFonts w:ascii="Times New Roman" w:hAnsi="Times New Roman" w:cs="Times New Roman"/>
        </w:rPr>
        <w:t xml:space="preserve">the </w:t>
      </w:r>
      <w:r w:rsidRPr="006F5E1E">
        <w:rPr>
          <w:rFonts w:ascii="Times New Roman" w:hAnsi="Times New Roman" w:cs="Times New Roman"/>
        </w:rPr>
        <w:t xml:space="preserve">consent </w:t>
      </w:r>
      <w:r w:rsidR="002B75B5" w:rsidRPr="006F5E1E">
        <w:rPr>
          <w:rFonts w:ascii="Times New Roman" w:hAnsi="Times New Roman" w:cs="Times New Roman"/>
        </w:rPr>
        <w:t xml:space="preserve">is provided </w:t>
      </w:r>
      <w:r w:rsidRPr="006F5E1E">
        <w:rPr>
          <w:rFonts w:ascii="Times New Roman" w:hAnsi="Times New Roman" w:cs="Times New Roman"/>
        </w:rPr>
        <w:t xml:space="preserve">in accordance with clause </w:t>
      </w:r>
      <w:r w:rsidRPr="006F5E1E">
        <w:rPr>
          <w:rFonts w:ascii="Times New Roman" w:hAnsi="Times New Roman" w:cs="Times New Roman"/>
        </w:rPr>
        <w:fldChar w:fldCharType="begin"/>
      </w:r>
      <w:r w:rsidRPr="006F5E1E">
        <w:rPr>
          <w:rFonts w:ascii="Times New Roman" w:hAnsi="Times New Roman" w:cs="Times New Roman"/>
        </w:rPr>
        <w:instrText xml:space="preserve"> REF _Ref78807345 \r \h </w:instrText>
      </w:r>
      <w:r w:rsidR="00486A5E" w:rsidRPr="006F5E1E">
        <w:rPr>
          <w:rFonts w:ascii="Times New Roman" w:hAnsi="Times New Roman" w:cs="Times New Roman"/>
        </w:rPr>
        <w:instrText xml:space="preserve"> \* MERGEFORMAT </w:instrText>
      </w:r>
      <w:r w:rsidRPr="006F5E1E">
        <w:rPr>
          <w:rFonts w:ascii="Times New Roman" w:hAnsi="Times New Roman" w:cs="Times New Roman"/>
        </w:rPr>
      </w:r>
      <w:r w:rsidRPr="006F5E1E">
        <w:rPr>
          <w:rFonts w:ascii="Times New Roman" w:hAnsi="Times New Roman" w:cs="Times New Roman"/>
        </w:rPr>
        <w:fldChar w:fldCharType="separate"/>
      </w:r>
      <w:r w:rsidR="008B2D45">
        <w:rPr>
          <w:rFonts w:ascii="Times New Roman" w:hAnsi="Times New Roman" w:cs="Times New Roman"/>
        </w:rPr>
        <w:t>6.1</w:t>
      </w:r>
      <w:r w:rsidRPr="006F5E1E">
        <w:rPr>
          <w:rFonts w:ascii="Times New Roman" w:hAnsi="Times New Roman" w:cs="Times New Roman"/>
        </w:rPr>
        <w:fldChar w:fldCharType="end"/>
      </w:r>
      <w:r w:rsidRPr="006F5E1E">
        <w:rPr>
          <w:rFonts w:ascii="Times New Roman" w:hAnsi="Times New Roman" w:cs="Times New Roman"/>
        </w:rPr>
        <w:t xml:space="preserve"> above, </w:t>
      </w:r>
      <w:r w:rsidR="002745EE" w:rsidRPr="006F5E1E">
        <w:rPr>
          <w:rFonts w:ascii="Times New Roman" w:hAnsi="Times New Roman" w:cs="Times New Roman"/>
        </w:rPr>
        <w:t xml:space="preserve">the </w:t>
      </w:r>
      <w:r w:rsidRPr="006F5E1E">
        <w:rPr>
          <w:rFonts w:ascii="Times New Roman" w:hAnsi="Times New Roman" w:cs="Times New Roman"/>
        </w:rPr>
        <w:t>Carrier</w:t>
      </w:r>
      <w:r w:rsidR="002745EE" w:rsidRPr="006F5E1E">
        <w:rPr>
          <w:rFonts w:ascii="Times New Roman" w:hAnsi="Times New Roman" w:cs="Times New Roman"/>
        </w:rPr>
        <w:t xml:space="preserve"> shall be responsible for the acts or omissions of </w:t>
      </w:r>
      <w:r w:rsidR="00574421" w:rsidRPr="006F5E1E">
        <w:rPr>
          <w:rFonts w:ascii="Times New Roman" w:hAnsi="Times New Roman" w:cs="Times New Roman"/>
        </w:rPr>
        <w:t>it</w:t>
      </w:r>
      <w:r w:rsidR="002745EE" w:rsidRPr="006F5E1E">
        <w:rPr>
          <w:rFonts w:ascii="Times New Roman" w:hAnsi="Times New Roman" w:cs="Times New Roman"/>
        </w:rPr>
        <w:t xml:space="preserve">s agents, servants or </w:t>
      </w:r>
      <w:r w:rsidR="00280C4D" w:rsidRPr="006F5E1E">
        <w:rPr>
          <w:rFonts w:ascii="Times New Roman" w:hAnsi="Times New Roman" w:cs="Times New Roman"/>
        </w:rPr>
        <w:t>sub-contractors</w:t>
      </w:r>
      <w:r w:rsidR="002745EE" w:rsidRPr="006F5E1E">
        <w:rPr>
          <w:rFonts w:ascii="Times New Roman" w:hAnsi="Times New Roman" w:cs="Times New Roman"/>
        </w:rPr>
        <w:t>, as i</w:t>
      </w:r>
      <w:r w:rsidR="00485C31" w:rsidRPr="006F5E1E">
        <w:rPr>
          <w:rFonts w:ascii="Times New Roman" w:hAnsi="Times New Roman" w:cs="Times New Roman"/>
        </w:rPr>
        <w:t>f such acts or omissions were it</w:t>
      </w:r>
      <w:r w:rsidR="002745EE" w:rsidRPr="006F5E1E">
        <w:rPr>
          <w:rFonts w:ascii="Times New Roman" w:hAnsi="Times New Roman" w:cs="Times New Roman"/>
        </w:rPr>
        <w:t>s own.</w:t>
      </w:r>
    </w:p>
    <w:p w14:paraId="1E3C13BC" w14:textId="0C896400" w:rsidR="003F3535" w:rsidRPr="00AE198E" w:rsidRDefault="002745EE" w:rsidP="000048F1">
      <w:pPr>
        <w:pStyle w:val="Level2"/>
        <w:ind w:right="260"/>
        <w:rPr>
          <w:rFonts w:ascii="Times New Roman" w:hAnsi="Times New Roman" w:cs="Times New Roman"/>
        </w:rPr>
      </w:pPr>
      <w:r w:rsidRPr="006F5E1E">
        <w:rPr>
          <w:rFonts w:ascii="Times New Roman" w:hAnsi="Times New Roman" w:cs="Times New Roman"/>
        </w:rPr>
        <w:t xml:space="preserve">If the </w:t>
      </w:r>
      <w:r w:rsidR="002B3439" w:rsidRPr="006F5E1E">
        <w:rPr>
          <w:rFonts w:ascii="Times New Roman" w:hAnsi="Times New Roman" w:cs="Times New Roman"/>
        </w:rPr>
        <w:t>Carrier</w:t>
      </w:r>
      <w:r w:rsidRPr="006F5E1E">
        <w:rPr>
          <w:rFonts w:ascii="Times New Roman" w:hAnsi="Times New Roman" w:cs="Times New Roman"/>
        </w:rPr>
        <w:t xml:space="preserve"> is made bankrupt or winding up proceedings are commenced or if he makes any arrangement with creditors or if a receiver or an administrative receiver is appointed in respect of the whole or any part of the assets or undertaking of the </w:t>
      </w:r>
      <w:r w:rsidR="002B3439" w:rsidRPr="006F5E1E">
        <w:rPr>
          <w:rFonts w:ascii="Times New Roman" w:hAnsi="Times New Roman" w:cs="Times New Roman"/>
        </w:rPr>
        <w:t>Carrier</w:t>
      </w:r>
      <w:r w:rsidRPr="006F5E1E">
        <w:rPr>
          <w:rFonts w:ascii="Times New Roman" w:hAnsi="Times New Roman" w:cs="Times New Roman"/>
        </w:rPr>
        <w:t xml:space="preserve"> (or any equivalent legal or judicial steps are taken in any jurisdiction to which the </w:t>
      </w:r>
      <w:r w:rsidR="002B3439" w:rsidRPr="006F5E1E">
        <w:rPr>
          <w:rFonts w:ascii="Times New Roman" w:hAnsi="Times New Roman" w:cs="Times New Roman"/>
        </w:rPr>
        <w:t>Carrier</w:t>
      </w:r>
      <w:r w:rsidRPr="006F5E1E">
        <w:rPr>
          <w:rFonts w:ascii="Times New Roman" w:hAnsi="Times New Roman" w:cs="Times New Roman"/>
        </w:rPr>
        <w:t xml:space="preserve"> is subject), </w:t>
      </w:r>
      <w:r w:rsidR="002B75B5" w:rsidRPr="006F5E1E">
        <w:rPr>
          <w:rFonts w:ascii="Times New Roman" w:hAnsi="Times New Roman" w:cs="Times New Roman"/>
        </w:rPr>
        <w:t xml:space="preserve">Logikor and </w:t>
      </w:r>
      <w:r w:rsidR="00574421" w:rsidRPr="006F5E1E">
        <w:rPr>
          <w:rFonts w:ascii="Times New Roman" w:hAnsi="Times New Roman" w:cs="Times New Roman"/>
        </w:rPr>
        <w:t xml:space="preserve">the </w:t>
      </w:r>
      <w:r w:rsidR="00FD053C">
        <w:rPr>
          <w:rFonts w:ascii="Times New Roman" w:hAnsi="Times New Roman" w:cs="Times New Roman"/>
        </w:rPr>
        <w:t>Customer(s)</w:t>
      </w:r>
      <w:r w:rsidR="00574421" w:rsidRPr="006F5E1E">
        <w:rPr>
          <w:rFonts w:ascii="Times New Roman" w:hAnsi="Times New Roman" w:cs="Times New Roman"/>
        </w:rPr>
        <w:t xml:space="preserve"> </w:t>
      </w:r>
      <w:r w:rsidRPr="006F5E1E">
        <w:rPr>
          <w:rFonts w:ascii="Times New Roman" w:hAnsi="Times New Roman" w:cs="Times New Roman"/>
        </w:rPr>
        <w:t xml:space="preserve">may by written notice (and without payment) require the </w:t>
      </w:r>
      <w:r w:rsidR="002B3439" w:rsidRPr="006F5E1E">
        <w:rPr>
          <w:rFonts w:ascii="Times New Roman" w:hAnsi="Times New Roman" w:cs="Times New Roman"/>
        </w:rPr>
        <w:t>Carrier</w:t>
      </w:r>
      <w:r w:rsidRPr="006F5E1E">
        <w:rPr>
          <w:rFonts w:ascii="Times New Roman" w:hAnsi="Times New Roman" w:cs="Times New Roman"/>
        </w:rPr>
        <w:t xml:space="preserve"> to assign any sub-contract entered into by the </w:t>
      </w:r>
      <w:r w:rsidR="002B3439" w:rsidRPr="006F5E1E">
        <w:rPr>
          <w:rFonts w:ascii="Times New Roman" w:hAnsi="Times New Roman" w:cs="Times New Roman"/>
        </w:rPr>
        <w:t>Carrier</w:t>
      </w:r>
      <w:r w:rsidRPr="006F5E1E">
        <w:rPr>
          <w:rFonts w:ascii="Times New Roman" w:hAnsi="Times New Roman" w:cs="Times New Roman"/>
        </w:rPr>
        <w:t xml:space="preserve"> and all rights arising thereunder to </w:t>
      </w:r>
      <w:r w:rsidR="00574421" w:rsidRPr="006F5E1E">
        <w:rPr>
          <w:rFonts w:ascii="Times New Roman" w:hAnsi="Times New Roman" w:cs="Times New Roman"/>
        </w:rPr>
        <w:t xml:space="preserve">the </w:t>
      </w:r>
      <w:r w:rsidR="00FD053C">
        <w:rPr>
          <w:rFonts w:ascii="Times New Roman" w:hAnsi="Times New Roman" w:cs="Times New Roman"/>
        </w:rPr>
        <w:t>Customer(s)</w:t>
      </w:r>
      <w:r w:rsidRPr="006F5E1E">
        <w:rPr>
          <w:rFonts w:ascii="Times New Roman" w:hAnsi="Times New Roman" w:cs="Times New Roman"/>
        </w:rPr>
        <w:t xml:space="preserve"> and the </w:t>
      </w:r>
      <w:r w:rsidR="002B3439" w:rsidRPr="006F5E1E">
        <w:rPr>
          <w:rFonts w:ascii="Times New Roman" w:hAnsi="Times New Roman" w:cs="Times New Roman"/>
        </w:rPr>
        <w:t>Carrier</w:t>
      </w:r>
      <w:r w:rsidRPr="006F5E1E">
        <w:rPr>
          <w:rFonts w:ascii="Times New Roman" w:hAnsi="Times New Roman" w:cs="Times New Roman"/>
        </w:rPr>
        <w:t xml:space="preserve"> shall comply with such notice immediately </w:t>
      </w:r>
      <w:r w:rsidR="00280C4D" w:rsidRPr="006F5E1E">
        <w:rPr>
          <w:rFonts w:ascii="Times New Roman" w:hAnsi="Times New Roman" w:cs="Times New Roman"/>
        </w:rPr>
        <w:t xml:space="preserve">when </w:t>
      </w:r>
      <w:r w:rsidRPr="006F5E1E">
        <w:rPr>
          <w:rFonts w:ascii="Times New Roman" w:hAnsi="Times New Roman" w:cs="Times New Roman"/>
        </w:rPr>
        <w:t xml:space="preserve">it is given.  This right shall be in addition to, and not in substitution for, the right of </w:t>
      </w:r>
      <w:r w:rsidR="00574421" w:rsidRPr="006F5E1E">
        <w:rPr>
          <w:rFonts w:ascii="Times New Roman" w:hAnsi="Times New Roman" w:cs="Times New Roman"/>
        </w:rPr>
        <w:t xml:space="preserve">the </w:t>
      </w:r>
      <w:r w:rsidR="00FD053C">
        <w:rPr>
          <w:rFonts w:ascii="Times New Roman" w:hAnsi="Times New Roman" w:cs="Times New Roman"/>
        </w:rPr>
        <w:t>Customer(s)</w:t>
      </w:r>
      <w:r w:rsidR="00574421" w:rsidRPr="006F5E1E">
        <w:rPr>
          <w:rFonts w:ascii="Times New Roman" w:hAnsi="Times New Roman" w:cs="Times New Roman"/>
        </w:rPr>
        <w:t xml:space="preserve"> or Logikor</w:t>
      </w:r>
      <w:r w:rsidRPr="006F5E1E">
        <w:rPr>
          <w:rFonts w:ascii="Times New Roman" w:hAnsi="Times New Roman" w:cs="Times New Roman"/>
        </w:rPr>
        <w:t xml:space="preserve"> to</w:t>
      </w:r>
      <w:r w:rsidR="00574421" w:rsidRPr="006F5E1E">
        <w:rPr>
          <w:rFonts w:ascii="Times New Roman" w:hAnsi="Times New Roman" w:cs="Times New Roman"/>
        </w:rPr>
        <w:t xml:space="preserve"> terminate this Agreement</w:t>
      </w:r>
    </w:p>
    <w:p w14:paraId="6655A3E8" w14:textId="77777777" w:rsidR="002745EE" w:rsidRPr="006F5E1E" w:rsidRDefault="002745EE" w:rsidP="000048F1">
      <w:pPr>
        <w:pStyle w:val="Level1"/>
        <w:ind w:right="260"/>
        <w:rPr>
          <w:rFonts w:ascii="Times New Roman" w:hAnsi="Times New Roman" w:cs="Times New Roman"/>
          <w:b/>
        </w:rPr>
      </w:pPr>
      <w:r w:rsidRPr="006F5E1E">
        <w:rPr>
          <w:rFonts w:ascii="Times New Roman" w:hAnsi="Times New Roman" w:cs="Times New Roman"/>
          <w:b/>
        </w:rPr>
        <w:t>EMPLOYEES AND AGENTS</w:t>
      </w:r>
    </w:p>
    <w:p w14:paraId="7E7DE84C" w14:textId="3668C951" w:rsidR="0044046E" w:rsidRPr="006F5E1E" w:rsidRDefault="002745EE" w:rsidP="000048F1">
      <w:pPr>
        <w:pStyle w:val="Level2"/>
        <w:ind w:right="260"/>
        <w:rPr>
          <w:rFonts w:ascii="Times New Roman" w:hAnsi="Times New Roman" w:cs="Times New Roman"/>
        </w:rPr>
      </w:pPr>
      <w:r w:rsidRPr="006F5E1E">
        <w:rPr>
          <w:rFonts w:ascii="Times New Roman" w:hAnsi="Times New Roman" w:cs="Times New Roman"/>
        </w:rPr>
        <w:t xml:space="preserve">The </w:t>
      </w:r>
      <w:r w:rsidR="002B3439" w:rsidRPr="006F5E1E">
        <w:rPr>
          <w:rFonts w:ascii="Times New Roman" w:hAnsi="Times New Roman" w:cs="Times New Roman"/>
        </w:rPr>
        <w:t>Carrier</w:t>
      </w:r>
      <w:r w:rsidRPr="006F5E1E">
        <w:rPr>
          <w:rFonts w:ascii="Times New Roman" w:hAnsi="Times New Roman" w:cs="Times New Roman"/>
        </w:rPr>
        <w:t xml:space="preserve"> hereby acknowledges that </w:t>
      </w:r>
      <w:r w:rsidR="006E78A0" w:rsidRPr="006F5E1E">
        <w:rPr>
          <w:rFonts w:ascii="Times New Roman" w:hAnsi="Times New Roman" w:cs="Times New Roman"/>
        </w:rPr>
        <w:t xml:space="preserve">neither the </w:t>
      </w:r>
      <w:r w:rsidR="00FD053C">
        <w:rPr>
          <w:rFonts w:ascii="Times New Roman" w:hAnsi="Times New Roman" w:cs="Times New Roman"/>
        </w:rPr>
        <w:t>Customer(s)</w:t>
      </w:r>
      <w:r w:rsidR="006E78A0" w:rsidRPr="006F5E1E">
        <w:rPr>
          <w:rFonts w:ascii="Times New Roman" w:hAnsi="Times New Roman" w:cs="Times New Roman"/>
        </w:rPr>
        <w:t xml:space="preserve"> nor Logikor</w:t>
      </w:r>
      <w:r w:rsidRPr="006F5E1E">
        <w:rPr>
          <w:rFonts w:ascii="Times New Roman" w:hAnsi="Times New Roman" w:cs="Times New Roman"/>
        </w:rPr>
        <w:t xml:space="preserve"> has</w:t>
      </w:r>
      <w:r w:rsidR="006E78A0" w:rsidRPr="006F5E1E">
        <w:rPr>
          <w:rFonts w:ascii="Times New Roman" w:hAnsi="Times New Roman" w:cs="Times New Roman"/>
        </w:rPr>
        <w:t xml:space="preserve"> any</w:t>
      </w:r>
      <w:r w:rsidRPr="006F5E1E">
        <w:rPr>
          <w:rFonts w:ascii="Times New Roman" w:hAnsi="Times New Roman" w:cs="Times New Roman"/>
        </w:rPr>
        <w:t xml:space="preserve"> day-to-day operational control (in the performance by the </w:t>
      </w:r>
      <w:r w:rsidR="002B3439" w:rsidRPr="006F5E1E">
        <w:rPr>
          <w:rFonts w:ascii="Times New Roman" w:hAnsi="Times New Roman" w:cs="Times New Roman"/>
        </w:rPr>
        <w:t>Carrier</w:t>
      </w:r>
      <w:r w:rsidRPr="006F5E1E">
        <w:rPr>
          <w:rFonts w:ascii="Times New Roman" w:hAnsi="Times New Roman" w:cs="Times New Roman"/>
        </w:rPr>
        <w:t xml:space="preserve"> of </w:t>
      </w:r>
      <w:r w:rsidR="006E78A0" w:rsidRPr="006F5E1E">
        <w:rPr>
          <w:rFonts w:ascii="Times New Roman" w:hAnsi="Times New Roman" w:cs="Times New Roman"/>
        </w:rPr>
        <w:t>the Services</w:t>
      </w:r>
      <w:r w:rsidRPr="006F5E1E">
        <w:rPr>
          <w:rFonts w:ascii="Times New Roman" w:hAnsi="Times New Roman" w:cs="Times New Roman"/>
        </w:rPr>
        <w:t xml:space="preserve">) over employees, servants, </w:t>
      </w:r>
      <w:r w:rsidR="0044046E" w:rsidRPr="006F5E1E">
        <w:rPr>
          <w:rFonts w:ascii="Times New Roman" w:hAnsi="Times New Roman" w:cs="Times New Roman"/>
        </w:rPr>
        <w:t>sub-contractors</w:t>
      </w:r>
      <w:r w:rsidRPr="006F5E1E">
        <w:rPr>
          <w:rFonts w:ascii="Times New Roman" w:hAnsi="Times New Roman" w:cs="Times New Roman"/>
        </w:rPr>
        <w:t xml:space="preserve"> </w:t>
      </w:r>
      <w:r w:rsidR="0044046E" w:rsidRPr="006F5E1E">
        <w:rPr>
          <w:rFonts w:ascii="Times New Roman" w:hAnsi="Times New Roman" w:cs="Times New Roman"/>
        </w:rPr>
        <w:t>or</w:t>
      </w:r>
      <w:r w:rsidRPr="006F5E1E">
        <w:rPr>
          <w:rFonts w:ascii="Times New Roman" w:hAnsi="Times New Roman" w:cs="Times New Roman"/>
        </w:rPr>
        <w:t xml:space="preserve"> agents of the </w:t>
      </w:r>
      <w:r w:rsidR="002B3439" w:rsidRPr="006F5E1E">
        <w:rPr>
          <w:rFonts w:ascii="Times New Roman" w:hAnsi="Times New Roman" w:cs="Times New Roman"/>
        </w:rPr>
        <w:t>Carrier</w:t>
      </w:r>
      <w:r w:rsidRPr="006F5E1E">
        <w:rPr>
          <w:rFonts w:ascii="Times New Roman" w:hAnsi="Times New Roman" w:cs="Times New Roman"/>
        </w:rPr>
        <w:t xml:space="preserve"> who shall </w:t>
      </w:r>
      <w:proofErr w:type="gramStart"/>
      <w:r w:rsidRPr="006F5E1E">
        <w:rPr>
          <w:rFonts w:ascii="Times New Roman" w:hAnsi="Times New Roman" w:cs="Times New Roman"/>
        </w:rPr>
        <w:t>at all times</w:t>
      </w:r>
      <w:proofErr w:type="gramEnd"/>
      <w:r w:rsidRPr="006F5E1E">
        <w:rPr>
          <w:rFonts w:ascii="Times New Roman" w:hAnsi="Times New Roman" w:cs="Times New Roman"/>
        </w:rPr>
        <w:t xml:space="preserve"> remain under the complete control (and be the sole responsibility) of the </w:t>
      </w:r>
      <w:r w:rsidR="002B3439" w:rsidRPr="006F5E1E">
        <w:rPr>
          <w:rFonts w:ascii="Times New Roman" w:hAnsi="Times New Roman" w:cs="Times New Roman"/>
        </w:rPr>
        <w:t>Carrier</w:t>
      </w:r>
      <w:r w:rsidRPr="006F5E1E">
        <w:rPr>
          <w:rFonts w:ascii="Times New Roman" w:hAnsi="Times New Roman" w:cs="Times New Roman"/>
        </w:rPr>
        <w:t xml:space="preserve"> in all respects.  </w:t>
      </w:r>
    </w:p>
    <w:p w14:paraId="07504EE7" w14:textId="2A3BF0E2" w:rsidR="002745EE" w:rsidRDefault="0044046E" w:rsidP="000048F1">
      <w:pPr>
        <w:pStyle w:val="Level2"/>
        <w:ind w:right="260"/>
        <w:rPr>
          <w:rFonts w:ascii="Times New Roman" w:hAnsi="Times New Roman" w:cs="Times New Roman"/>
        </w:rPr>
      </w:pPr>
      <w:r w:rsidRPr="006F5E1E">
        <w:rPr>
          <w:rFonts w:ascii="Times New Roman" w:hAnsi="Times New Roman" w:cs="Times New Roman"/>
        </w:rPr>
        <w:t xml:space="preserve">For the avoidance of doubt, nothing in this Agreement will render the Carrier (or any of its employees, servants, sub-contractors or agents) an employee, agent or partner of </w:t>
      </w:r>
      <w:r w:rsidR="006E78A0" w:rsidRPr="006F5E1E">
        <w:rPr>
          <w:rFonts w:ascii="Times New Roman" w:hAnsi="Times New Roman" w:cs="Times New Roman"/>
        </w:rPr>
        <w:t xml:space="preserve">the </w:t>
      </w:r>
      <w:r w:rsidR="00FD053C">
        <w:rPr>
          <w:rFonts w:ascii="Times New Roman" w:hAnsi="Times New Roman" w:cs="Times New Roman"/>
        </w:rPr>
        <w:t>Customer(s)</w:t>
      </w:r>
      <w:r w:rsidR="006E78A0" w:rsidRPr="006F5E1E">
        <w:rPr>
          <w:rFonts w:ascii="Times New Roman" w:hAnsi="Times New Roman" w:cs="Times New Roman"/>
        </w:rPr>
        <w:t xml:space="preserve"> or </w:t>
      </w:r>
      <w:r w:rsidRPr="006F5E1E">
        <w:rPr>
          <w:rFonts w:ascii="Times New Roman" w:hAnsi="Times New Roman" w:cs="Times New Roman"/>
        </w:rPr>
        <w:t xml:space="preserve">Logikor and the Carrier and its employees and agents will not hold themselves out as such. </w:t>
      </w:r>
      <w:r w:rsidR="002745EE" w:rsidRPr="006F5E1E">
        <w:rPr>
          <w:rFonts w:ascii="Times New Roman" w:hAnsi="Times New Roman" w:cs="Times New Roman"/>
        </w:rPr>
        <w:t xml:space="preserve">  </w:t>
      </w:r>
    </w:p>
    <w:p w14:paraId="06254970" w14:textId="78AE1074" w:rsidR="00394D37" w:rsidRPr="00394D37" w:rsidRDefault="00394D37" w:rsidP="000048F1">
      <w:pPr>
        <w:pStyle w:val="Level2"/>
        <w:ind w:right="260"/>
        <w:rPr>
          <w:rFonts w:ascii="Times New Roman" w:hAnsi="Times New Roman" w:cs="Times New Roman"/>
        </w:rPr>
      </w:pPr>
      <w:r>
        <w:rPr>
          <w:rFonts w:ascii="Times New Roman" w:hAnsi="Times New Roman" w:cs="Times New Roman"/>
        </w:rPr>
        <w:t>The Carrier</w:t>
      </w:r>
      <w:r w:rsidRPr="00394D37">
        <w:rPr>
          <w:rFonts w:ascii="Times New Roman" w:hAnsi="Times New Roman" w:cs="Times New Roman"/>
        </w:rPr>
        <w:t xml:space="preserve"> certifies that in pursuing the Contract and performing under it, it</w:t>
      </w:r>
      <w:r w:rsidR="00551E5C">
        <w:rPr>
          <w:rFonts w:ascii="Times New Roman" w:hAnsi="Times New Roman" w:cs="Times New Roman"/>
        </w:rPr>
        <w:t xml:space="preserve"> and any TP Carrier</w:t>
      </w:r>
      <w:r w:rsidRPr="00394D37">
        <w:rPr>
          <w:rFonts w:ascii="Times New Roman" w:hAnsi="Times New Roman" w:cs="Times New Roman"/>
        </w:rPr>
        <w:t xml:space="preserve"> will </w:t>
      </w:r>
      <w:r w:rsidR="00E175A8">
        <w:rPr>
          <w:rFonts w:ascii="Times New Roman" w:hAnsi="Times New Roman" w:cs="Times New Roman"/>
        </w:rPr>
        <w:t xml:space="preserve">warrant and </w:t>
      </w:r>
      <w:r w:rsidRPr="00394D37">
        <w:rPr>
          <w:rFonts w:ascii="Times New Roman" w:hAnsi="Times New Roman" w:cs="Times New Roman"/>
        </w:rPr>
        <w:t xml:space="preserve">comply with all relevant laws, rules and regulations governing bribery, boycott, and corruption, including the Canadian Corruption of Foreign Public Officials Act (CFPOA), the United States Foreign Corrupt Practices Act (FCPA), the United Kingdom Bribery Act, and the laws, rules and regulations of any other jurisdictions in which </w:t>
      </w:r>
      <w:r>
        <w:rPr>
          <w:rFonts w:ascii="Times New Roman" w:hAnsi="Times New Roman" w:cs="Times New Roman"/>
        </w:rPr>
        <w:t>Carrier</w:t>
      </w:r>
      <w:r w:rsidR="00551E5C">
        <w:rPr>
          <w:rFonts w:ascii="Times New Roman" w:hAnsi="Times New Roman" w:cs="Times New Roman"/>
        </w:rPr>
        <w:t xml:space="preserve"> and/or a TP</w:t>
      </w:r>
      <w:r w:rsidR="00DD6695">
        <w:rPr>
          <w:rFonts w:ascii="Times New Roman" w:hAnsi="Times New Roman" w:cs="Times New Roman"/>
        </w:rPr>
        <w:t xml:space="preserve"> Carrier</w:t>
      </w:r>
      <w:r w:rsidRPr="00394D37">
        <w:rPr>
          <w:rFonts w:ascii="Times New Roman" w:hAnsi="Times New Roman" w:cs="Times New Roman"/>
        </w:rPr>
        <w:t xml:space="preserve"> may operate under this Contract.</w:t>
      </w:r>
    </w:p>
    <w:p w14:paraId="5F7F13F8" w14:textId="7A04C468" w:rsidR="00394D37" w:rsidRPr="00394D37" w:rsidRDefault="00394D37" w:rsidP="000048F1">
      <w:pPr>
        <w:pStyle w:val="Level2"/>
        <w:numPr>
          <w:ilvl w:val="0"/>
          <w:numId w:val="0"/>
        </w:numPr>
        <w:ind w:left="850" w:right="260"/>
        <w:rPr>
          <w:rFonts w:ascii="Times New Roman" w:hAnsi="Times New Roman" w:cs="Times New Roman"/>
        </w:rPr>
      </w:pPr>
      <w:r>
        <w:rPr>
          <w:rFonts w:ascii="Times New Roman" w:hAnsi="Times New Roman" w:cs="Times New Roman"/>
        </w:rPr>
        <w:t xml:space="preserve">The </w:t>
      </w:r>
      <w:r w:rsidRPr="00394D37">
        <w:rPr>
          <w:rFonts w:ascii="Times New Roman" w:hAnsi="Times New Roman" w:cs="Times New Roman"/>
        </w:rPr>
        <w:t>C</w:t>
      </w:r>
      <w:r>
        <w:rPr>
          <w:rFonts w:ascii="Times New Roman" w:hAnsi="Times New Roman" w:cs="Times New Roman"/>
        </w:rPr>
        <w:t>arrier’s</w:t>
      </w:r>
      <w:r w:rsidRPr="00394D37">
        <w:rPr>
          <w:rFonts w:ascii="Times New Roman" w:hAnsi="Times New Roman" w:cs="Times New Roman"/>
        </w:rPr>
        <w:t xml:space="preserve"> personnel and agents are strictly prohibited from offering, paying, promising, or authorizing any payment or other thing of value to foreign public officials, candidates and parties (or any other recipient if part of the bribe is ultimately attributable to a foreign public official, candidate or party) directly or indirectly through or to a third party for the purpose of (i.e. in exchange for) causing the person to act or fail to act in violation of a legal duty; causing the person to abuse or misuse their position; or securing an improper advantage, contract or concession. </w:t>
      </w:r>
      <w:r>
        <w:rPr>
          <w:rFonts w:ascii="Times New Roman" w:hAnsi="Times New Roman" w:cs="Times New Roman"/>
        </w:rPr>
        <w:t xml:space="preserve">The Carrier </w:t>
      </w:r>
      <w:r w:rsidRPr="00394D37">
        <w:rPr>
          <w:rFonts w:ascii="Times New Roman" w:hAnsi="Times New Roman" w:cs="Times New Roman"/>
        </w:rPr>
        <w:t xml:space="preserve">understands that any violations thereof by </w:t>
      </w:r>
      <w:r>
        <w:rPr>
          <w:rFonts w:ascii="Times New Roman" w:hAnsi="Times New Roman" w:cs="Times New Roman"/>
        </w:rPr>
        <w:t xml:space="preserve">the </w:t>
      </w:r>
      <w:r w:rsidRPr="00394D37">
        <w:rPr>
          <w:rFonts w:ascii="Times New Roman" w:hAnsi="Times New Roman" w:cs="Times New Roman"/>
        </w:rPr>
        <w:t>C</w:t>
      </w:r>
      <w:r>
        <w:rPr>
          <w:rFonts w:ascii="Times New Roman" w:hAnsi="Times New Roman" w:cs="Times New Roman"/>
        </w:rPr>
        <w:t>arrier</w:t>
      </w:r>
      <w:r w:rsidRPr="00394D37">
        <w:rPr>
          <w:rFonts w:ascii="Times New Roman" w:hAnsi="Times New Roman" w:cs="Times New Roman"/>
        </w:rPr>
        <w:t xml:space="preserve"> may result in a criminal or civil action against </w:t>
      </w:r>
      <w:r>
        <w:rPr>
          <w:rFonts w:ascii="Times New Roman" w:hAnsi="Times New Roman" w:cs="Times New Roman"/>
        </w:rPr>
        <w:t>the Carrier</w:t>
      </w:r>
      <w:r w:rsidRPr="00394D37">
        <w:rPr>
          <w:rFonts w:ascii="Times New Roman" w:hAnsi="Times New Roman" w:cs="Times New Roman"/>
        </w:rPr>
        <w:t>.</w:t>
      </w:r>
    </w:p>
    <w:p w14:paraId="5894E95D" w14:textId="42E15FB7" w:rsidR="00394D37" w:rsidRPr="006F5E1E" w:rsidRDefault="00394D37" w:rsidP="000048F1">
      <w:pPr>
        <w:pStyle w:val="Level2"/>
        <w:numPr>
          <w:ilvl w:val="0"/>
          <w:numId w:val="0"/>
        </w:numPr>
        <w:ind w:left="850" w:right="260"/>
        <w:rPr>
          <w:rFonts w:ascii="Times New Roman" w:hAnsi="Times New Roman" w:cs="Times New Roman"/>
        </w:rPr>
      </w:pPr>
      <w:r w:rsidRPr="00394D37">
        <w:rPr>
          <w:rFonts w:ascii="Times New Roman" w:hAnsi="Times New Roman" w:cs="Times New Roman"/>
        </w:rPr>
        <w:t xml:space="preserve">To ensure compliance with anti-bribery and corruption laws in Canada, the United States, the United Kingdom and the laws, rules and regulations of any other country in which </w:t>
      </w:r>
      <w:r>
        <w:rPr>
          <w:rFonts w:ascii="Times New Roman" w:hAnsi="Times New Roman" w:cs="Times New Roman"/>
        </w:rPr>
        <w:t xml:space="preserve">the </w:t>
      </w:r>
      <w:r w:rsidRPr="00394D37">
        <w:rPr>
          <w:rFonts w:ascii="Times New Roman" w:hAnsi="Times New Roman" w:cs="Times New Roman"/>
        </w:rPr>
        <w:t>C</w:t>
      </w:r>
      <w:r>
        <w:rPr>
          <w:rFonts w:ascii="Times New Roman" w:hAnsi="Times New Roman" w:cs="Times New Roman"/>
        </w:rPr>
        <w:t>arrier</w:t>
      </w:r>
      <w:r w:rsidR="00551E5C">
        <w:rPr>
          <w:rFonts w:ascii="Times New Roman" w:hAnsi="Times New Roman" w:cs="Times New Roman"/>
        </w:rPr>
        <w:t xml:space="preserve"> and/or a TP Carrier</w:t>
      </w:r>
      <w:r w:rsidRPr="00394D37">
        <w:rPr>
          <w:rFonts w:ascii="Times New Roman" w:hAnsi="Times New Roman" w:cs="Times New Roman"/>
        </w:rPr>
        <w:t xml:space="preserve"> may operate, no C</w:t>
      </w:r>
      <w:r>
        <w:rPr>
          <w:rFonts w:ascii="Times New Roman" w:hAnsi="Times New Roman" w:cs="Times New Roman"/>
        </w:rPr>
        <w:t xml:space="preserve">arrier </w:t>
      </w:r>
      <w:r w:rsidRPr="00394D37">
        <w:rPr>
          <w:rFonts w:ascii="Times New Roman" w:hAnsi="Times New Roman" w:cs="Times New Roman"/>
        </w:rPr>
        <w:t>personnel shall undertake any Improper Payment Activity in respect of a foreign official, a domestic official, or a person doing business in the private sector.</w:t>
      </w:r>
    </w:p>
    <w:p w14:paraId="3C994C7B" w14:textId="17CB50C2" w:rsidR="002745EE" w:rsidRPr="006F5E1E" w:rsidRDefault="002745EE" w:rsidP="000048F1">
      <w:pPr>
        <w:pStyle w:val="Level1"/>
        <w:ind w:right="260"/>
        <w:rPr>
          <w:rFonts w:ascii="Times New Roman" w:hAnsi="Times New Roman" w:cs="Times New Roman"/>
          <w:b/>
        </w:rPr>
      </w:pPr>
      <w:r w:rsidRPr="006F5E1E">
        <w:rPr>
          <w:rFonts w:ascii="Times New Roman" w:hAnsi="Times New Roman" w:cs="Times New Roman"/>
          <w:b/>
        </w:rPr>
        <w:t>TRANSPORT UNITS</w:t>
      </w:r>
    </w:p>
    <w:p w14:paraId="543857BF" w14:textId="62CB5256" w:rsidR="00E93FF0" w:rsidRPr="006F5E1E" w:rsidRDefault="00E93FF0" w:rsidP="000048F1">
      <w:pPr>
        <w:pStyle w:val="Level2"/>
        <w:ind w:right="260"/>
        <w:rPr>
          <w:rFonts w:ascii="Times New Roman" w:hAnsi="Times New Roman" w:cs="Times New Roman"/>
        </w:rPr>
      </w:pPr>
      <w:r w:rsidRPr="006F5E1E">
        <w:rPr>
          <w:rFonts w:ascii="Times New Roman" w:hAnsi="Times New Roman" w:cs="Times New Roman"/>
        </w:rPr>
        <w:t>The Carrier</w:t>
      </w:r>
      <w:r w:rsidR="00A82843">
        <w:rPr>
          <w:rFonts w:ascii="Times New Roman" w:hAnsi="Times New Roman" w:cs="Times New Roman"/>
        </w:rPr>
        <w:t xml:space="preserve"> will </w:t>
      </w:r>
      <w:r w:rsidR="00DD6695">
        <w:rPr>
          <w:rFonts w:ascii="Times New Roman" w:hAnsi="Times New Roman" w:cs="Times New Roman"/>
        </w:rPr>
        <w:t xml:space="preserve">and will </w:t>
      </w:r>
      <w:r w:rsidR="00A82843">
        <w:rPr>
          <w:rFonts w:ascii="Times New Roman" w:hAnsi="Times New Roman" w:cs="Times New Roman"/>
        </w:rPr>
        <w:t>ensure</w:t>
      </w:r>
      <w:r w:rsidR="00AE64C9">
        <w:rPr>
          <w:rFonts w:ascii="Times New Roman" w:hAnsi="Times New Roman" w:cs="Times New Roman"/>
        </w:rPr>
        <w:t xml:space="preserve"> </w:t>
      </w:r>
      <w:r w:rsidR="00DD6695">
        <w:rPr>
          <w:rFonts w:ascii="Times New Roman" w:hAnsi="Times New Roman" w:cs="Times New Roman"/>
        </w:rPr>
        <w:t>its</w:t>
      </w:r>
      <w:r w:rsidR="007039D6">
        <w:rPr>
          <w:rFonts w:ascii="Times New Roman" w:hAnsi="Times New Roman" w:cs="Times New Roman"/>
        </w:rPr>
        <w:t xml:space="preserve"> TP Carrier</w:t>
      </w:r>
      <w:r w:rsidR="00AE64C9">
        <w:rPr>
          <w:rFonts w:ascii="Times New Roman" w:hAnsi="Times New Roman" w:cs="Times New Roman"/>
        </w:rPr>
        <w:t xml:space="preserve"> </w:t>
      </w:r>
      <w:r w:rsidR="007039D6">
        <w:rPr>
          <w:rFonts w:ascii="Times New Roman" w:hAnsi="Times New Roman" w:cs="Times New Roman"/>
        </w:rPr>
        <w:t>will</w:t>
      </w:r>
      <w:r w:rsidRPr="006F5E1E">
        <w:rPr>
          <w:rFonts w:ascii="Times New Roman" w:hAnsi="Times New Roman" w:cs="Times New Roman"/>
        </w:rPr>
        <w:t xml:space="preserve"> maintain all</w:t>
      </w:r>
      <w:r w:rsidR="002745EE" w:rsidRPr="006F5E1E">
        <w:rPr>
          <w:rFonts w:ascii="Times New Roman" w:hAnsi="Times New Roman" w:cs="Times New Roman"/>
        </w:rPr>
        <w:t xml:space="preserve"> Transport Units</w:t>
      </w:r>
      <w:r w:rsidRPr="006F5E1E">
        <w:rPr>
          <w:rFonts w:ascii="Times New Roman" w:hAnsi="Times New Roman" w:cs="Times New Roman"/>
        </w:rPr>
        <w:t xml:space="preserve"> in a condition that complies with best industry practice. Transport Units will be well-maintained, comply with all applicable laws, regulations and best industry standards </w:t>
      </w:r>
      <w:proofErr w:type="gramStart"/>
      <w:r w:rsidRPr="006F5E1E">
        <w:rPr>
          <w:rFonts w:ascii="Times New Roman" w:hAnsi="Times New Roman" w:cs="Times New Roman"/>
        </w:rPr>
        <w:t>at all times</w:t>
      </w:r>
      <w:proofErr w:type="gramEnd"/>
      <w:r w:rsidRPr="006F5E1E">
        <w:rPr>
          <w:rFonts w:ascii="Times New Roman" w:hAnsi="Times New Roman" w:cs="Times New Roman"/>
        </w:rPr>
        <w:t>.</w:t>
      </w:r>
      <w:r w:rsidR="002745EE" w:rsidRPr="006F5E1E">
        <w:rPr>
          <w:rFonts w:ascii="Times New Roman" w:hAnsi="Times New Roman" w:cs="Times New Roman"/>
        </w:rPr>
        <w:t xml:space="preserve"> </w:t>
      </w:r>
    </w:p>
    <w:p w14:paraId="1167262E" w14:textId="1CDE5E1B" w:rsidR="002745EE" w:rsidRPr="006F5E1E" w:rsidRDefault="00E93FF0" w:rsidP="000048F1">
      <w:pPr>
        <w:pStyle w:val="Level2"/>
        <w:ind w:right="260"/>
        <w:rPr>
          <w:rFonts w:ascii="Times New Roman" w:hAnsi="Times New Roman" w:cs="Times New Roman"/>
        </w:rPr>
      </w:pPr>
      <w:r w:rsidRPr="006F5E1E">
        <w:rPr>
          <w:rFonts w:ascii="Times New Roman" w:hAnsi="Times New Roman" w:cs="Times New Roman"/>
        </w:rPr>
        <w:t xml:space="preserve">Neither Logikor nor the </w:t>
      </w:r>
      <w:r w:rsidR="00FD053C">
        <w:rPr>
          <w:rFonts w:ascii="Times New Roman" w:hAnsi="Times New Roman" w:cs="Times New Roman"/>
        </w:rPr>
        <w:t>Customer(s)</w:t>
      </w:r>
      <w:r w:rsidR="002745EE" w:rsidRPr="006F5E1E">
        <w:rPr>
          <w:rFonts w:ascii="Times New Roman" w:hAnsi="Times New Roman" w:cs="Times New Roman"/>
        </w:rPr>
        <w:t xml:space="preserve"> </w:t>
      </w:r>
      <w:r w:rsidRPr="006F5E1E">
        <w:rPr>
          <w:rFonts w:ascii="Times New Roman" w:hAnsi="Times New Roman" w:cs="Times New Roman"/>
        </w:rPr>
        <w:t>will have any responsibility</w:t>
      </w:r>
      <w:r w:rsidR="002745EE" w:rsidRPr="006F5E1E">
        <w:rPr>
          <w:rFonts w:ascii="Times New Roman" w:hAnsi="Times New Roman" w:cs="Times New Roman"/>
        </w:rPr>
        <w:t xml:space="preserve"> </w:t>
      </w:r>
      <w:r w:rsidRPr="006F5E1E">
        <w:rPr>
          <w:rFonts w:ascii="Times New Roman" w:hAnsi="Times New Roman" w:cs="Times New Roman"/>
        </w:rPr>
        <w:t xml:space="preserve">for loss or </w:t>
      </w:r>
      <w:r w:rsidR="002745EE" w:rsidRPr="006F5E1E">
        <w:rPr>
          <w:rFonts w:ascii="Times New Roman" w:hAnsi="Times New Roman" w:cs="Times New Roman"/>
        </w:rPr>
        <w:t xml:space="preserve">damage to any </w:t>
      </w:r>
      <w:r w:rsidRPr="006F5E1E">
        <w:rPr>
          <w:rFonts w:ascii="Times New Roman" w:hAnsi="Times New Roman" w:cs="Times New Roman"/>
        </w:rPr>
        <w:t>Transport U</w:t>
      </w:r>
      <w:r w:rsidR="002745EE" w:rsidRPr="006F5E1E">
        <w:rPr>
          <w:rFonts w:ascii="Times New Roman" w:hAnsi="Times New Roman" w:cs="Times New Roman"/>
        </w:rPr>
        <w:t xml:space="preserve">nit sustained while in </w:t>
      </w:r>
      <w:r w:rsidRPr="006F5E1E">
        <w:rPr>
          <w:rFonts w:ascii="Times New Roman" w:hAnsi="Times New Roman" w:cs="Times New Roman"/>
        </w:rPr>
        <w:t xml:space="preserve">the </w:t>
      </w:r>
      <w:r w:rsidR="002745EE" w:rsidRPr="006F5E1E">
        <w:rPr>
          <w:rFonts w:ascii="Times New Roman" w:hAnsi="Times New Roman" w:cs="Times New Roman"/>
        </w:rPr>
        <w:t xml:space="preserve">possession or control </w:t>
      </w:r>
      <w:r w:rsidR="0071712B" w:rsidRPr="006F5E1E">
        <w:rPr>
          <w:rFonts w:ascii="Times New Roman" w:hAnsi="Times New Roman" w:cs="Times New Roman"/>
        </w:rPr>
        <w:t>of the Carrier, its servants, agents or sub-contractors</w:t>
      </w:r>
      <w:r w:rsidR="002745EE" w:rsidRPr="006F5E1E">
        <w:rPr>
          <w:rFonts w:ascii="Times New Roman" w:hAnsi="Times New Roman" w:cs="Times New Roman"/>
        </w:rPr>
        <w:t xml:space="preserve">.  The </w:t>
      </w:r>
      <w:r w:rsidR="002B3439" w:rsidRPr="006F5E1E">
        <w:rPr>
          <w:rFonts w:ascii="Times New Roman" w:hAnsi="Times New Roman" w:cs="Times New Roman"/>
        </w:rPr>
        <w:t>Carrier</w:t>
      </w:r>
      <w:r w:rsidR="002745EE" w:rsidRPr="006F5E1E">
        <w:rPr>
          <w:rFonts w:ascii="Times New Roman" w:hAnsi="Times New Roman" w:cs="Times New Roman"/>
        </w:rPr>
        <w:t xml:space="preserve"> shall indemnify </w:t>
      </w:r>
      <w:r w:rsidR="002B3439" w:rsidRPr="006F5E1E">
        <w:rPr>
          <w:rFonts w:ascii="Times New Roman" w:hAnsi="Times New Roman" w:cs="Times New Roman"/>
        </w:rPr>
        <w:t>Logikor</w:t>
      </w:r>
      <w:r w:rsidR="0071712B" w:rsidRPr="006F5E1E">
        <w:rPr>
          <w:rFonts w:ascii="Times New Roman" w:hAnsi="Times New Roman" w:cs="Times New Roman"/>
        </w:rPr>
        <w:t xml:space="preserve"> and the </w:t>
      </w:r>
      <w:r w:rsidR="00FD053C">
        <w:rPr>
          <w:rFonts w:ascii="Times New Roman" w:hAnsi="Times New Roman" w:cs="Times New Roman"/>
        </w:rPr>
        <w:t>Customer(s)</w:t>
      </w:r>
      <w:r w:rsidR="002745EE" w:rsidRPr="006F5E1E">
        <w:rPr>
          <w:rFonts w:ascii="Times New Roman" w:hAnsi="Times New Roman" w:cs="Times New Roman"/>
        </w:rPr>
        <w:t xml:space="preserve"> against the cost of making good such loss or damage.  </w:t>
      </w:r>
    </w:p>
    <w:p w14:paraId="56B1B277" w14:textId="012763A9" w:rsidR="002745EE" w:rsidRPr="006F5E1E" w:rsidRDefault="002745EE" w:rsidP="000048F1">
      <w:pPr>
        <w:pStyle w:val="Level2"/>
        <w:ind w:right="260"/>
        <w:rPr>
          <w:rFonts w:ascii="Times New Roman" w:hAnsi="Times New Roman" w:cs="Times New Roman"/>
        </w:rPr>
      </w:pPr>
      <w:r w:rsidRPr="006F5E1E">
        <w:rPr>
          <w:rFonts w:ascii="Times New Roman" w:hAnsi="Times New Roman" w:cs="Times New Roman"/>
        </w:rPr>
        <w:t xml:space="preserve">If a Transport Unit </w:t>
      </w:r>
      <w:r w:rsidR="0071712B" w:rsidRPr="006F5E1E">
        <w:rPr>
          <w:rFonts w:ascii="Times New Roman" w:hAnsi="Times New Roman" w:cs="Times New Roman"/>
        </w:rPr>
        <w:t>sustains loss or damage</w:t>
      </w:r>
      <w:r w:rsidRPr="006F5E1E">
        <w:rPr>
          <w:rFonts w:ascii="Times New Roman" w:hAnsi="Times New Roman" w:cs="Times New Roman"/>
        </w:rPr>
        <w:t xml:space="preserve"> at any time </w:t>
      </w:r>
      <w:r w:rsidR="0071712B" w:rsidRPr="006F5E1E">
        <w:rPr>
          <w:rFonts w:ascii="Times New Roman" w:hAnsi="Times New Roman" w:cs="Times New Roman"/>
        </w:rPr>
        <w:t>while</w:t>
      </w:r>
      <w:r w:rsidRPr="006F5E1E">
        <w:rPr>
          <w:rFonts w:ascii="Times New Roman" w:hAnsi="Times New Roman" w:cs="Times New Roman"/>
        </w:rPr>
        <w:t xml:space="preserve"> it is in the possession or control of the </w:t>
      </w:r>
      <w:r w:rsidR="002B3439" w:rsidRPr="006F5E1E">
        <w:rPr>
          <w:rFonts w:ascii="Times New Roman" w:hAnsi="Times New Roman" w:cs="Times New Roman"/>
        </w:rPr>
        <w:t>Carrier</w:t>
      </w:r>
      <w:r w:rsidRPr="006F5E1E">
        <w:rPr>
          <w:rFonts w:ascii="Times New Roman" w:hAnsi="Times New Roman" w:cs="Times New Roman"/>
        </w:rPr>
        <w:t xml:space="preserve"> or of any of his agents or </w:t>
      </w:r>
      <w:r w:rsidR="00126EC7" w:rsidRPr="006F5E1E">
        <w:rPr>
          <w:rFonts w:ascii="Times New Roman" w:hAnsi="Times New Roman" w:cs="Times New Roman"/>
        </w:rPr>
        <w:t>sub-contractors,</w:t>
      </w:r>
      <w:r w:rsidRPr="006F5E1E">
        <w:rPr>
          <w:rFonts w:ascii="Times New Roman" w:hAnsi="Times New Roman" w:cs="Times New Roman"/>
        </w:rPr>
        <w:t xml:space="preserve"> the </w:t>
      </w:r>
      <w:r w:rsidR="002B3439" w:rsidRPr="006F5E1E">
        <w:rPr>
          <w:rFonts w:ascii="Times New Roman" w:hAnsi="Times New Roman" w:cs="Times New Roman"/>
        </w:rPr>
        <w:t>Carrier</w:t>
      </w:r>
      <w:r w:rsidRPr="006F5E1E">
        <w:rPr>
          <w:rFonts w:ascii="Times New Roman" w:hAnsi="Times New Roman" w:cs="Times New Roman"/>
        </w:rPr>
        <w:t xml:space="preserve"> shall notify </w:t>
      </w:r>
      <w:r w:rsidR="002B3439" w:rsidRPr="006F5E1E">
        <w:rPr>
          <w:rFonts w:ascii="Times New Roman" w:hAnsi="Times New Roman" w:cs="Times New Roman"/>
        </w:rPr>
        <w:t>Logikor</w:t>
      </w:r>
      <w:r w:rsidRPr="006F5E1E">
        <w:rPr>
          <w:rFonts w:ascii="Times New Roman" w:hAnsi="Times New Roman" w:cs="Times New Roman"/>
        </w:rPr>
        <w:t xml:space="preserve"> immediately when the</w:t>
      </w:r>
      <w:r w:rsidR="0071712B" w:rsidRPr="006F5E1E">
        <w:rPr>
          <w:rFonts w:ascii="Times New Roman" w:hAnsi="Times New Roman" w:cs="Times New Roman"/>
        </w:rPr>
        <w:t xml:space="preserve"> loss or</w:t>
      </w:r>
      <w:r w:rsidRPr="006F5E1E">
        <w:rPr>
          <w:rFonts w:ascii="Times New Roman" w:hAnsi="Times New Roman" w:cs="Times New Roman"/>
        </w:rPr>
        <w:t xml:space="preserve"> damage </w:t>
      </w:r>
      <w:proofErr w:type="gramStart"/>
      <w:r w:rsidRPr="006F5E1E">
        <w:rPr>
          <w:rFonts w:ascii="Times New Roman" w:hAnsi="Times New Roman" w:cs="Times New Roman"/>
        </w:rPr>
        <w:t>occurs</w:t>
      </w:r>
      <w:proofErr w:type="gramEnd"/>
      <w:r w:rsidRPr="006F5E1E">
        <w:rPr>
          <w:rFonts w:ascii="Times New Roman" w:hAnsi="Times New Roman" w:cs="Times New Roman"/>
        </w:rPr>
        <w:t xml:space="preserve"> or a deficiency is discovered and shall furnish written details to </w:t>
      </w:r>
      <w:r w:rsidR="002B3439" w:rsidRPr="006F5E1E">
        <w:rPr>
          <w:rFonts w:ascii="Times New Roman" w:hAnsi="Times New Roman" w:cs="Times New Roman"/>
        </w:rPr>
        <w:t>Logikor</w:t>
      </w:r>
      <w:r w:rsidRPr="006F5E1E">
        <w:rPr>
          <w:rFonts w:ascii="Times New Roman" w:hAnsi="Times New Roman" w:cs="Times New Roman"/>
        </w:rPr>
        <w:t xml:space="preserve"> as soon as practicable. </w:t>
      </w:r>
    </w:p>
    <w:p w14:paraId="41BA2C34" w14:textId="0A316159" w:rsidR="00AA26E9" w:rsidRPr="006F5E1E" w:rsidRDefault="002745EE" w:rsidP="000048F1">
      <w:pPr>
        <w:pStyle w:val="Level1"/>
        <w:ind w:right="260"/>
        <w:rPr>
          <w:rFonts w:ascii="Times New Roman" w:hAnsi="Times New Roman" w:cs="Times New Roman"/>
          <w:b/>
        </w:rPr>
      </w:pPr>
      <w:r w:rsidRPr="006F5E1E">
        <w:rPr>
          <w:rFonts w:ascii="Times New Roman" w:hAnsi="Times New Roman" w:cs="Times New Roman"/>
          <w:b/>
        </w:rPr>
        <w:t>PROOF OF DELIVERY, INVOICES AND STATEMENTS</w:t>
      </w:r>
    </w:p>
    <w:p w14:paraId="2F27A300" w14:textId="6BB8EBAB" w:rsidR="005941B2" w:rsidRPr="007D7BF1" w:rsidRDefault="007D7BF1" w:rsidP="000048F1">
      <w:pPr>
        <w:numPr>
          <w:ilvl w:val="1"/>
          <w:numId w:val="17"/>
        </w:numPr>
        <w:tabs>
          <w:tab w:val="clear" w:pos="360"/>
        </w:tabs>
        <w:ind w:left="851" w:right="260" w:hanging="851"/>
        <w:rPr>
          <w:rFonts w:ascii="Times New Roman" w:hAnsi="Times New Roman" w:cs="Times New Roman"/>
        </w:rPr>
      </w:pPr>
      <w:r>
        <w:rPr>
          <w:rFonts w:ascii="Times New Roman" w:hAnsi="Times New Roman" w:cs="Times New Roman"/>
        </w:rPr>
        <w:t>Unless expressly agreed in writing between the Carrier and Logikor, a</w:t>
      </w:r>
      <w:r w:rsidR="005941B2" w:rsidRPr="007D7BF1">
        <w:rPr>
          <w:rFonts w:ascii="Times New Roman" w:hAnsi="Times New Roman" w:cs="Times New Roman"/>
        </w:rPr>
        <w:t>ll documents produced by the</w:t>
      </w:r>
      <w:r w:rsidR="007039D6" w:rsidRPr="007D7BF1">
        <w:rPr>
          <w:rFonts w:ascii="Times New Roman" w:hAnsi="Times New Roman" w:cs="Times New Roman"/>
        </w:rPr>
        <w:t xml:space="preserve"> Carrier</w:t>
      </w:r>
      <w:r w:rsidR="001C4601" w:rsidRPr="007D7BF1">
        <w:rPr>
          <w:rFonts w:ascii="Times New Roman" w:hAnsi="Times New Roman" w:cs="Times New Roman"/>
        </w:rPr>
        <w:t xml:space="preserve"> or </w:t>
      </w:r>
      <w:r w:rsidR="007039D6" w:rsidRPr="007D7BF1">
        <w:rPr>
          <w:rFonts w:ascii="Times New Roman" w:hAnsi="Times New Roman" w:cs="Times New Roman"/>
        </w:rPr>
        <w:t xml:space="preserve">the </w:t>
      </w:r>
      <w:r w:rsidR="007E0687">
        <w:rPr>
          <w:rFonts w:ascii="Times New Roman" w:hAnsi="Times New Roman" w:cs="Times New Roman"/>
        </w:rPr>
        <w:t xml:space="preserve">TP </w:t>
      </w:r>
      <w:r w:rsidR="007039D6" w:rsidRPr="007D7BF1">
        <w:rPr>
          <w:rFonts w:ascii="Times New Roman" w:hAnsi="Times New Roman" w:cs="Times New Roman"/>
        </w:rPr>
        <w:t>Carrier in the</w:t>
      </w:r>
      <w:r w:rsidR="005941B2" w:rsidRPr="007D7BF1">
        <w:rPr>
          <w:rFonts w:ascii="Times New Roman" w:hAnsi="Times New Roman" w:cs="Times New Roman"/>
        </w:rPr>
        <w:t xml:space="preserve"> administration of the Services, including without limitation all PODs and invoices, shall be directed to Logikor.</w:t>
      </w:r>
    </w:p>
    <w:p w14:paraId="348F2898" w14:textId="77777777" w:rsidR="00AA26E9" w:rsidRPr="006F5E1E" w:rsidRDefault="00AA26E9" w:rsidP="000048F1">
      <w:pPr>
        <w:pStyle w:val="ListParagraph"/>
        <w:ind w:right="260"/>
        <w:rPr>
          <w:rFonts w:ascii="Times New Roman" w:hAnsi="Times New Roman" w:cs="Times New Roman"/>
        </w:rPr>
      </w:pPr>
    </w:p>
    <w:p w14:paraId="492C250A" w14:textId="0E6858ED" w:rsidR="00AA26E9" w:rsidRPr="006F5E1E" w:rsidRDefault="00AA26E9" w:rsidP="000048F1">
      <w:pPr>
        <w:numPr>
          <w:ilvl w:val="1"/>
          <w:numId w:val="17"/>
        </w:numPr>
        <w:tabs>
          <w:tab w:val="clear" w:pos="360"/>
        </w:tabs>
        <w:ind w:left="851" w:right="260" w:hanging="851"/>
        <w:rPr>
          <w:rFonts w:ascii="Times New Roman" w:hAnsi="Times New Roman" w:cs="Times New Roman"/>
        </w:rPr>
      </w:pPr>
      <w:r w:rsidRPr="006F5E1E">
        <w:rPr>
          <w:rFonts w:ascii="Times New Roman" w:hAnsi="Times New Roman" w:cs="Times New Roman"/>
        </w:rPr>
        <w:t>The Carrier</w:t>
      </w:r>
      <w:r w:rsidR="004A7DB7">
        <w:rPr>
          <w:rFonts w:ascii="Times New Roman" w:hAnsi="Times New Roman" w:cs="Times New Roman"/>
        </w:rPr>
        <w:t xml:space="preserve"> shall</w:t>
      </w:r>
      <w:r w:rsidR="007E0687">
        <w:rPr>
          <w:rFonts w:ascii="Times New Roman" w:hAnsi="Times New Roman" w:cs="Times New Roman"/>
        </w:rPr>
        <w:t xml:space="preserve"> and shall</w:t>
      </w:r>
      <w:r w:rsidR="004A7DB7">
        <w:rPr>
          <w:rFonts w:ascii="Times New Roman" w:hAnsi="Times New Roman" w:cs="Times New Roman"/>
        </w:rPr>
        <w:t xml:space="preserve"> ensure </w:t>
      </w:r>
      <w:r w:rsidR="00681306">
        <w:rPr>
          <w:rFonts w:ascii="Times New Roman" w:hAnsi="Times New Roman" w:cs="Times New Roman"/>
        </w:rPr>
        <w:t xml:space="preserve">that </w:t>
      </w:r>
      <w:r w:rsidR="007E0687">
        <w:rPr>
          <w:rFonts w:ascii="Times New Roman" w:hAnsi="Times New Roman" w:cs="Times New Roman"/>
        </w:rPr>
        <w:t xml:space="preserve">its </w:t>
      </w:r>
      <w:r w:rsidR="004A7DB7">
        <w:rPr>
          <w:rFonts w:ascii="Times New Roman" w:hAnsi="Times New Roman" w:cs="Times New Roman"/>
        </w:rPr>
        <w:t>TP Carrier</w:t>
      </w:r>
      <w:r w:rsidRPr="006F5E1E">
        <w:rPr>
          <w:rFonts w:ascii="Times New Roman" w:hAnsi="Times New Roman" w:cs="Times New Roman"/>
        </w:rPr>
        <w:t xml:space="preserve"> shall provide to Logikor a POD for each delivery made by the</w:t>
      </w:r>
      <w:r w:rsidR="004A7DB7">
        <w:rPr>
          <w:rFonts w:ascii="Times New Roman" w:hAnsi="Times New Roman" w:cs="Times New Roman"/>
        </w:rPr>
        <w:t xml:space="preserve"> Carrier</w:t>
      </w:r>
      <w:r w:rsidRPr="006F5E1E">
        <w:rPr>
          <w:rFonts w:ascii="Times New Roman" w:hAnsi="Times New Roman" w:cs="Times New Roman"/>
        </w:rPr>
        <w:t xml:space="preserve"> </w:t>
      </w:r>
      <w:r w:rsidR="00BC09FF">
        <w:rPr>
          <w:rFonts w:ascii="Times New Roman" w:hAnsi="Times New Roman" w:cs="Times New Roman"/>
        </w:rPr>
        <w:t xml:space="preserve">or </w:t>
      </w:r>
      <w:r w:rsidR="007E0687">
        <w:rPr>
          <w:rFonts w:ascii="Times New Roman" w:hAnsi="Times New Roman" w:cs="Times New Roman"/>
        </w:rPr>
        <w:t>its TP</w:t>
      </w:r>
      <w:r w:rsidR="004A7DB7">
        <w:rPr>
          <w:rFonts w:ascii="Times New Roman" w:hAnsi="Times New Roman" w:cs="Times New Roman"/>
        </w:rPr>
        <w:t xml:space="preserve"> Carrier</w:t>
      </w:r>
      <w:r w:rsidRPr="006F5E1E">
        <w:rPr>
          <w:rFonts w:ascii="Times New Roman" w:hAnsi="Times New Roman" w:cs="Times New Roman"/>
        </w:rPr>
        <w:t xml:space="preserve">.  </w:t>
      </w:r>
    </w:p>
    <w:p w14:paraId="4B7DEEE1" w14:textId="77777777" w:rsidR="005941B2" w:rsidRPr="006F5E1E" w:rsidRDefault="005941B2" w:rsidP="000048F1">
      <w:pPr>
        <w:ind w:right="260"/>
        <w:rPr>
          <w:rFonts w:ascii="Times New Roman" w:hAnsi="Times New Roman" w:cs="Times New Roman"/>
        </w:rPr>
      </w:pPr>
    </w:p>
    <w:p w14:paraId="09FC8BD9" w14:textId="185430E4" w:rsidR="002745EE" w:rsidRPr="006F5E1E" w:rsidRDefault="002745EE" w:rsidP="000048F1">
      <w:pPr>
        <w:numPr>
          <w:ilvl w:val="1"/>
          <w:numId w:val="17"/>
        </w:numPr>
        <w:tabs>
          <w:tab w:val="clear" w:pos="360"/>
        </w:tabs>
        <w:ind w:left="851" w:right="260" w:hanging="851"/>
        <w:rPr>
          <w:rFonts w:ascii="Times New Roman" w:hAnsi="Times New Roman" w:cs="Times New Roman"/>
        </w:rPr>
      </w:pPr>
      <w:r w:rsidRPr="006F5E1E">
        <w:rPr>
          <w:rFonts w:ascii="Times New Roman" w:hAnsi="Times New Roman" w:cs="Times New Roman"/>
        </w:rPr>
        <w:t>All prices, quotations or estimates</w:t>
      </w:r>
      <w:r w:rsidR="00015F49" w:rsidRPr="006F5E1E">
        <w:rPr>
          <w:rFonts w:ascii="Times New Roman" w:hAnsi="Times New Roman" w:cs="Times New Roman"/>
        </w:rPr>
        <w:t xml:space="preserve"> for the Services</w:t>
      </w:r>
      <w:r w:rsidRPr="006F5E1E">
        <w:rPr>
          <w:rFonts w:ascii="Times New Roman" w:hAnsi="Times New Roman" w:cs="Times New Roman"/>
        </w:rPr>
        <w:t xml:space="preserve"> </w:t>
      </w:r>
      <w:r w:rsidR="00015F49" w:rsidRPr="006F5E1E">
        <w:rPr>
          <w:rFonts w:ascii="Times New Roman" w:hAnsi="Times New Roman" w:cs="Times New Roman"/>
        </w:rPr>
        <w:t>provided</w:t>
      </w:r>
      <w:r w:rsidRPr="006F5E1E">
        <w:rPr>
          <w:rFonts w:ascii="Times New Roman" w:hAnsi="Times New Roman" w:cs="Times New Roman"/>
        </w:rPr>
        <w:t xml:space="preserve"> by the </w:t>
      </w:r>
      <w:r w:rsidR="002B3439" w:rsidRPr="006F5E1E">
        <w:rPr>
          <w:rFonts w:ascii="Times New Roman" w:hAnsi="Times New Roman" w:cs="Times New Roman"/>
        </w:rPr>
        <w:t>Carrier</w:t>
      </w:r>
      <w:r w:rsidRPr="006F5E1E">
        <w:rPr>
          <w:rFonts w:ascii="Times New Roman" w:hAnsi="Times New Roman" w:cs="Times New Roman"/>
        </w:rPr>
        <w:t xml:space="preserve"> shall </w:t>
      </w:r>
      <w:r w:rsidR="005941B2" w:rsidRPr="006F5E1E">
        <w:rPr>
          <w:rFonts w:ascii="Times New Roman" w:hAnsi="Times New Roman" w:cs="Times New Roman"/>
        </w:rPr>
        <w:t xml:space="preserve">be fully inclusive of </w:t>
      </w:r>
      <w:r w:rsidRPr="006F5E1E">
        <w:rPr>
          <w:rFonts w:ascii="Times New Roman" w:hAnsi="Times New Roman" w:cs="Times New Roman"/>
        </w:rPr>
        <w:t>all cos</w:t>
      </w:r>
      <w:r w:rsidR="005941B2" w:rsidRPr="006F5E1E">
        <w:rPr>
          <w:rFonts w:ascii="Times New Roman" w:hAnsi="Times New Roman" w:cs="Times New Roman"/>
        </w:rPr>
        <w:t>ts</w:t>
      </w:r>
      <w:r w:rsidR="00B11243" w:rsidRPr="006F5E1E">
        <w:rPr>
          <w:rFonts w:ascii="Times New Roman" w:hAnsi="Times New Roman" w:cs="Times New Roman"/>
        </w:rPr>
        <w:t xml:space="preserve"> (including fuel costs and tolls)</w:t>
      </w:r>
      <w:r w:rsidR="005941B2" w:rsidRPr="006F5E1E">
        <w:rPr>
          <w:rFonts w:ascii="Times New Roman" w:hAnsi="Times New Roman" w:cs="Times New Roman"/>
        </w:rPr>
        <w:t xml:space="preserve"> and taxes.</w:t>
      </w:r>
    </w:p>
    <w:p w14:paraId="752D0966" w14:textId="764F3CD8" w:rsidR="002745EE" w:rsidRPr="006F5E1E" w:rsidRDefault="002745EE" w:rsidP="000048F1">
      <w:pPr>
        <w:ind w:right="260"/>
        <w:rPr>
          <w:rFonts w:ascii="Times New Roman" w:hAnsi="Times New Roman" w:cs="Times New Roman"/>
        </w:rPr>
      </w:pPr>
    </w:p>
    <w:p w14:paraId="4813B114" w14:textId="74D5572B" w:rsidR="00AA26E9" w:rsidRPr="006F5E1E" w:rsidRDefault="00AA26E9" w:rsidP="000048F1">
      <w:pPr>
        <w:numPr>
          <w:ilvl w:val="1"/>
          <w:numId w:val="17"/>
        </w:numPr>
        <w:tabs>
          <w:tab w:val="clear" w:pos="360"/>
        </w:tabs>
        <w:ind w:left="851" w:right="260" w:hanging="851"/>
        <w:rPr>
          <w:rFonts w:ascii="Times New Roman" w:hAnsi="Times New Roman" w:cs="Times New Roman"/>
        </w:rPr>
      </w:pPr>
      <w:bookmarkStart w:id="4" w:name="_Ref78902246"/>
      <w:r w:rsidRPr="006F5E1E">
        <w:rPr>
          <w:rFonts w:ascii="Times New Roman" w:hAnsi="Times New Roman" w:cs="Times New Roman"/>
        </w:rPr>
        <w:t>The Carrier will agree a</w:t>
      </w:r>
      <w:r w:rsidR="002B75B5" w:rsidRPr="006F5E1E">
        <w:rPr>
          <w:rFonts w:ascii="Times New Roman" w:hAnsi="Times New Roman" w:cs="Times New Roman"/>
        </w:rPr>
        <w:t xml:space="preserve"> scope and</w:t>
      </w:r>
      <w:r w:rsidRPr="006F5E1E">
        <w:rPr>
          <w:rFonts w:ascii="Times New Roman" w:hAnsi="Times New Roman" w:cs="Times New Roman"/>
        </w:rPr>
        <w:t xml:space="preserve"> price for the Services with Logikor</w:t>
      </w:r>
      <w:r w:rsidR="00B11243" w:rsidRPr="006F5E1E">
        <w:rPr>
          <w:rFonts w:ascii="Times New Roman" w:hAnsi="Times New Roman" w:cs="Times New Roman"/>
        </w:rPr>
        <w:t xml:space="preserve"> </w:t>
      </w:r>
      <w:r w:rsidR="002B75B5" w:rsidRPr="006F5E1E">
        <w:rPr>
          <w:rFonts w:ascii="Times New Roman" w:hAnsi="Times New Roman" w:cs="Times New Roman"/>
        </w:rPr>
        <w:t xml:space="preserve">in </w:t>
      </w:r>
      <w:r w:rsidRPr="006F5E1E">
        <w:rPr>
          <w:rFonts w:ascii="Times New Roman" w:hAnsi="Times New Roman" w:cs="Times New Roman"/>
        </w:rPr>
        <w:t xml:space="preserve">advance of the Services being </w:t>
      </w:r>
      <w:r w:rsidRPr="00E8452E">
        <w:rPr>
          <w:rFonts w:ascii="Times New Roman" w:hAnsi="Times New Roman" w:cs="Times New Roman"/>
        </w:rPr>
        <w:t>performed by the Carrier.</w:t>
      </w:r>
      <w:r w:rsidR="002B75B5" w:rsidRPr="00E8452E">
        <w:rPr>
          <w:rFonts w:ascii="Times New Roman" w:hAnsi="Times New Roman" w:cs="Times New Roman"/>
        </w:rPr>
        <w:t xml:space="preserve"> The scope and price will be set out in the form attached at Schedule 1 to this Agreement</w:t>
      </w:r>
      <w:r w:rsidR="00E8452E">
        <w:rPr>
          <w:rFonts w:ascii="Times New Roman" w:hAnsi="Times New Roman" w:cs="Times New Roman"/>
        </w:rPr>
        <w:t xml:space="preserve"> or communicated </w:t>
      </w:r>
      <w:r w:rsidR="00E8452E" w:rsidRPr="00E8452E">
        <w:rPr>
          <w:rFonts w:ascii="Times New Roman" w:hAnsi="Times New Roman" w:cs="Times New Roman"/>
        </w:rPr>
        <w:t>via email/electronic system tender as required</w:t>
      </w:r>
      <w:r w:rsidR="002B75B5" w:rsidRPr="00E8452E">
        <w:rPr>
          <w:rFonts w:ascii="Times New Roman" w:hAnsi="Times New Roman" w:cs="Times New Roman"/>
        </w:rPr>
        <w:t>.</w:t>
      </w:r>
      <w:bookmarkEnd w:id="4"/>
      <w:r w:rsidR="002B75B5" w:rsidRPr="006F5E1E">
        <w:rPr>
          <w:rFonts w:ascii="Times New Roman" w:hAnsi="Times New Roman" w:cs="Times New Roman"/>
        </w:rPr>
        <w:t xml:space="preserve"> </w:t>
      </w:r>
    </w:p>
    <w:p w14:paraId="0E993AC2" w14:textId="77777777" w:rsidR="00AA26E9" w:rsidRPr="006F5E1E" w:rsidRDefault="00AA26E9" w:rsidP="000048F1">
      <w:pPr>
        <w:pStyle w:val="ListParagraph"/>
        <w:ind w:right="260"/>
        <w:rPr>
          <w:rFonts w:ascii="Times New Roman" w:hAnsi="Times New Roman" w:cs="Times New Roman"/>
        </w:rPr>
      </w:pPr>
    </w:p>
    <w:p w14:paraId="45B5B5B4" w14:textId="48CE0FBC" w:rsidR="00AA26E9" w:rsidRPr="006F5E1E" w:rsidRDefault="00AA26E9" w:rsidP="000048F1">
      <w:pPr>
        <w:numPr>
          <w:ilvl w:val="1"/>
          <w:numId w:val="17"/>
        </w:numPr>
        <w:tabs>
          <w:tab w:val="clear" w:pos="360"/>
        </w:tabs>
        <w:ind w:left="851" w:right="260" w:hanging="851"/>
        <w:rPr>
          <w:rFonts w:ascii="Times New Roman" w:hAnsi="Times New Roman" w:cs="Times New Roman"/>
        </w:rPr>
      </w:pPr>
      <w:r w:rsidRPr="006F5E1E">
        <w:rPr>
          <w:rFonts w:ascii="Times New Roman" w:hAnsi="Times New Roman" w:cs="Times New Roman"/>
        </w:rPr>
        <w:t>The Carrier will raise an invoice for Services rendered in accordance with the agreed price following completion of the performance of the Services. All invoices will be addressed and conveyed to Logikor.</w:t>
      </w:r>
    </w:p>
    <w:p w14:paraId="4A0463BE" w14:textId="3DD05858" w:rsidR="00AA26E9" w:rsidRPr="006F5E1E" w:rsidRDefault="00AA26E9" w:rsidP="000048F1">
      <w:pPr>
        <w:ind w:right="260"/>
        <w:rPr>
          <w:rFonts w:ascii="Times New Roman" w:hAnsi="Times New Roman" w:cs="Times New Roman"/>
        </w:rPr>
      </w:pPr>
    </w:p>
    <w:p w14:paraId="0717C825" w14:textId="36AB4026" w:rsidR="00B11243" w:rsidRPr="006F5E1E" w:rsidRDefault="00B536B8" w:rsidP="000048F1">
      <w:pPr>
        <w:numPr>
          <w:ilvl w:val="1"/>
          <w:numId w:val="17"/>
        </w:numPr>
        <w:tabs>
          <w:tab w:val="clear" w:pos="360"/>
        </w:tabs>
        <w:ind w:left="851" w:right="260" w:hanging="851"/>
        <w:rPr>
          <w:rFonts w:ascii="Times New Roman" w:hAnsi="Times New Roman" w:cs="Times New Roman"/>
        </w:rPr>
      </w:pPr>
      <w:r w:rsidRPr="006F5E1E">
        <w:rPr>
          <w:rFonts w:ascii="Times New Roman" w:hAnsi="Times New Roman" w:cs="Times New Roman"/>
        </w:rPr>
        <w:t xml:space="preserve">Subject to any rights of set-off arising in accordance with the terms of this Agreement, </w:t>
      </w:r>
      <w:r w:rsidR="00B11243" w:rsidRPr="006F5E1E">
        <w:rPr>
          <w:rFonts w:ascii="Times New Roman" w:hAnsi="Times New Roman" w:cs="Times New Roman"/>
        </w:rPr>
        <w:t xml:space="preserve">Logikor </w:t>
      </w:r>
      <w:bookmarkStart w:id="5" w:name="_Ref78879106"/>
      <w:r w:rsidRPr="006F5E1E">
        <w:rPr>
          <w:rFonts w:ascii="Times New Roman" w:hAnsi="Times New Roman" w:cs="Times New Roman"/>
        </w:rPr>
        <w:t xml:space="preserve">shall settle the Carrier’s invoices within </w:t>
      </w:r>
      <w:r w:rsidR="006C6073">
        <w:rPr>
          <w:rFonts w:ascii="Times New Roman" w:hAnsi="Times New Roman" w:cs="Times New Roman"/>
        </w:rPr>
        <w:t>30(Thirty)</w:t>
      </w:r>
      <w:r w:rsidRPr="006F5E1E">
        <w:rPr>
          <w:rFonts w:ascii="Times New Roman" w:hAnsi="Times New Roman" w:cs="Times New Roman"/>
        </w:rPr>
        <w:t xml:space="preserve"> days of receipt.</w:t>
      </w:r>
      <w:r w:rsidR="00AA26E9" w:rsidRPr="006F5E1E">
        <w:rPr>
          <w:rFonts w:ascii="Times New Roman" w:hAnsi="Times New Roman" w:cs="Times New Roman"/>
        </w:rPr>
        <w:t xml:space="preserve"> </w:t>
      </w:r>
      <w:bookmarkEnd w:id="5"/>
    </w:p>
    <w:p w14:paraId="3B8274C1" w14:textId="77777777" w:rsidR="00B536B8" w:rsidRPr="006F5E1E" w:rsidRDefault="00B536B8" w:rsidP="000048F1">
      <w:pPr>
        <w:ind w:right="260"/>
        <w:rPr>
          <w:rFonts w:ascii="Times New Roman" w:hAnsi="Times New Roman" w:cs="Times New Roman"/>
        </w:rPr>
      </w:pPr>
    </w:p>
    <w:p w14:paraId="140A94D4" w14:textId="7AE9330F" w:rsidR="002745EE" w:rsidRPr="006F5E1E" w:rsidRDefault="00B536B8" w:rsidP="000048F1">
      <w:pPr>
        <w:numPr>
          <w:ilvl w:val="1"/>
          <w:numId w:val="17"/>
        </w:numPr>
        <w:tabs>
          <w:tab w:val="clear" w:pos="360"/>
        </w:tabs>
        <w:ind w:left="851" w:right="260" w:hanging="851"/>
        <w:rPr>
          <w:rFonts w:ascii="Times New Roman" w:hAnsi="Times New Roman" w:cs="Times New Roman"/>
        </w:rPr>
      </w:pPr>
      <w:proofErr w:type="gramStart"/>
      <w:r w:rsidRPr="006F5E1E">
        <w:rPr>
          <w:rFonts w:ascii="Times New Roman" w:hAnsi="Times New Roman" w:cs="Times New Roman"/>
        </w:rPr>
        <w:t>In the event that</w:t>
      </w:r>
      <w:proofErr w:type="gramEnd"/>
      <w:r w:rsidRPr="006F5E1E">
        <w:rPr>
          <w:rFonts w:ascii="Times New Roman" w:hAnsi="Times New Roman" w:cs="Times New Roman"/>
        </w:rPr>
        <w:t xml:space="preserve"> </w:t>
      </w:r>
      <w:r w:rsidR="00B11243" w:rsidRPr="006F5E1E">
        <w:rPr>
          <w:rFonts w:ascii="Times New Roman" w:hAnsi="Times New Roman" w:cs="Times New Roman"/>
        </w:rPr>
        <w:t xml:space="preserve">Logikor </w:t>
      </w:r>
      <w:r w:rsidRPr="006F5E1E">
        <w:rPr>
          <w:rFonts w:ascii="Times New Roman" w:hAnsi="Times New Roman" w:cs="Times New Roman"/>
        </w:rPr>
        <w:t>fails</w:t>
      </w:r>
      <w:r w:rsidR="00B11243" w:rsidRPr="006F5E1E">
        <w:rPr>
          <w:rFonts w:ascii="Times New Roman" w:hAnsi="Times New Roman" w:cs="Times New Roman"/>
        </w:rPr>
        <w:t xml:space="preserve"> to pay </w:t>
      </w:r>
      <w:r w:rsidRPr="006F5E1E">
        <w:rPr>
          <w:rFonts w:ascii="Times New Roman" w:hAnsi="Times New Roman" w:cs="Times New Roman"/>
        </w:rPr>
        <w:t>any</w:t>
      </w:r>
      <w:r w:rsidR="00AA26E9" w:rsidRPr="006F5E1E">
        <w:rPr>
          <w:rFonts w:ascii="Times New Roman" w:hAnsi="Times New Roman" w:cs="Times New Roman"/>
        </w:rPr>
        <w:t xml:space="preserve"> invoice </w:t>
      </w:r>
      <w:r w:rsidR="00B11243" w:rsidRPr="006F5E1E">
        <w:rPr>
          <w:rFonts w:ascii="Times New Roman" w:hAnsi="Times New Roman" w:cs="Times New Roman"/>
        </w:rPr>
        <w:t xml:space="preserve">in accordance with clause </w:t>
      </w:r>
      <w:r w:rsidR="00B11243" w:rsidRPr="006F5E1E">
        <w:rPr>
          <w:rFonts w:ascii="Times New Roman" w:hAnsi="Times New Roman" w:cs="Times New Roman"/>
        </w:rPr>
        <w:fldChar w:fldCharType="begin"/>
      </w:r>
      <w:r w:rsidR="00B11243" w:rsidRPr="006F5E1E">
        <w:rPr>
          <w:rFonts w:ascii="Times New Roman" w:hAnsi="Times New Roman" w:cs="Times New Roman"/>
        </w:rPr>
        <w:instrText xml:space="preserve"> REF _Ref78879106 \r \h </w:instrText>
      </w:r>
      <w:r w:rsidR="00486A5E" w:rsidRPr="006F5E1E">
        <w:rPr>
          <w:rFonts w:ascii="Times New Roman" w:hAnsi="Times New Roman" w:cs="Times New Roman"/>
        </w:rPr>
        <w:instrText xml:space="preserve"> \* MERGEFORMAT </w:instrText>
      </w:r>
      <w:r w:rsidR="00B11243" w:rsidRPr="006F5E1E">
        <w:rPr>
          <w:rFonts w:ascii="Times New Roman" w:hAnsi="Times New Roman" w:cs="Times New Roman"/>
        </w:rPr>
      </w:r>
      <w:r w:rsidR="00B11243" w:rsidRPr="006F5E1E">
        <w:rPr>
          <w:rFonts w:ascii="Times New Roman" w:hAnsi="Times New Roman" w:cs="Times New Roman"/>
        </w:rPr>
        <w:fldChar w:fldCharType="separate"/>
      </w:r>
      <w:r w:rsidR="008B2D45">
        <w:rPr>
          <w:rFonts w:ascii="Times New Roman" w:hAnsi="Times New Roman" w:cs="Times New Roman"/>
        </w:rPr>
        <w:t>9.6</w:t>
      </w:r>
      <w:r w:rsidR="00B11243" w:rsidRPr="006F5E1E">
        <w:rPr>
          <w:rFonts w:ascii="Times New Roman" w:hAnsi="Times New Roman" w:cs="Times New Roman"/>
        </w:rPr>
        <w:fldChar w:fldCharType="end"/>
      </w:r>
      <w:r w:rsidR="00B11243" w:rsidRPr="006F5E1E">
        <w:rPr>
          <w:rFonts w:ascii="Times New Roman" w:hAnsi="Times New Roman" w:cs="Times New Roman"/>
        </w:rPr>
        <w:t xml:space="preserve"> above</w:t>
      </w:r>
      <w:r w:rsidR="00AA26E9" w:rsidRPr="006F5E1E">
        <w:rPr>
          <w:rFonts w:ascii="Times New Roman" w:hAnsi="Times New Roman" w:cs="Times New Roman"/>
        </w:rPr>
        <w:t xml:space="preserve">, </w:t>
      </w:r>
      <w:r w:rsidRPr="006F5E1E">
        <w:rPr>
          <w:rFonts w:ascii="Times New Roman" w:hAnsi="Times New Roman" w:cs="Times New Roman"/>
        </w:rPr>
        <w:t>the Carrier</w:t>
      </w:r>
      <w:r w:rsidR="00AA26E9" w:rsidRPr="006F5E1E">
        <w:rPr>
          <w:rFonts w:ascii="Times New Roman" w:hAnsi="Times New Roman" w:cs="Times New Roman"/>
        </w:rPr>
        <w:t xml:space="preserve"> may seek payment from the </w:t>
      </w:r>
      <w:r w:rsidR="00FD053C">
        <w:rPr>
          <w:rFonts w:ascii="Times New Roman" w:hAnsi="Times New Roman" w:cs="Times New Roman"/>
        </w:rPr>
        <w:t>Customer(s)</w:t>
      </w:r>
      <w:r w:rsidRPr="006F5E1E">
        <w:rPr>
          <w:rFonts w:ascii="Times New Roman" w:hAnsi="Times New Roman" w:cs="Times New Roman"/>
        </w:rPr>
        <w:t xml:space="preserve"> only after</w:t>
      </w:r>
      <w:r w:rsidR="00AA26E9" w:rsidRPr="006F5E1E">
        <w:rPr>
          <w:rFonts w:ascii="Times New Roman" w:hAnsi="Times New Roman" w:cs="Times New Roman"/>
        </w:rPr>
        <w:t xml:space="preserve"> giving </w:t>
      </w:r>
      <w:r w:rsidRPr="006F5E1E">
        <w:rPr>
          <w:rFonts w:ascii="Times New Roman" w:hAnsi="Times New Roman" w:cs="Times New Roman"/>
        </w:rPr>
        <w:t>Logikor</w:t>
      </w:r>
      <w:r w:rsidR="00AA26E9" w:rsidRPr="006F5E1E">
        <w:rPr>
          <w:rFonts w:ascii="Times New Roman" w:hAnsi="Times New Roman" w:cs="Times New Roman"/>
        </w:rPr>
        <w:t xml:space="preserve"> 30 </w:t>
      </w:r>
      <w:r w:rsidRPr="006F5E1E">
        <w:rPr>
          <w:rFonts w:ascii="Times New Roman" w:hAnsi="Times New Roman" w:cs="Times New Roman"/>
        </w:rPr>
        <w:t>Business Days’</w:t>
      </w:r>
      <w:r w:rsidR="00AA26E9" w:rsidRPr="006F5E1E">
        <w:rPr>
          <w:rFonts w:ascii="Times New Roman" w:hAnsi="Times New Roman" w:cs="Times New Roman"/>
        </w:rPr>
        <w:t xml:space="preserve"> advance written notice. </w:t>
      </w:r>
    </w:p>
    <w:p w14:paraId="74FC4CAC" w14:textId="77777777" w:rsidR="002745EE" w:rsidRPr="006F5E1E" w:rsidRDefault="002745EE" w:rsidP="000048F1">
      <w:pPr>
        <w:ind w:right="260"/>
        <w:rPr>
          <w:rFonts w:ascii="Times New Roman" w:hAnsi="Times New Roman" w:cs="Times New Roman"/>
        </w:rPr>
      </w:pPr>
    </w:p>
    <w:p w14:paraId="018876C1" w14:textId="5C0FE3B7" w:rsidR="007C6D94" w:rsidRPr="006F5E1E" w:rsidRDefault="007C6D94" w:rsidP="000048F1">
      <w:pPr>
        <w:pStyle w:val="Level1"/>
        <w:ind w:right="260"/>
        <w:rPr>
          <w:rFonts w:ascii="Times New Roman" w:hAnsi="Times New Roman" w:cs="Times New Roman"/>
          <w:b/>
        </w:rPr>
      </w:pPr>
      <w:bookmarkStart w:id="6" w:name="_Ref78881114"/>
      <w:r w:rsidRPr="006F5E1E">
        <w:rPr>
          <w:rFonts w:ascii="Times New Roman" w:hAnsi="Times New Roman" w:cs="Times New Roman"/>
          <w:b/>
        </w:rPr>
        <w:t>NON-SOLICITATION</w:t>
      </w:r>
    </w:p>
    <w:p w14:paraId="689FC88E" w14:textId="762A4511" w:rsidR="007C6D94" w:rsidRPr="006F5E1E" w:rsidRDefault="007C6D94" w:rsidP="000048F1">
      <w:pPr>
        <w:pStyle w:val="Level2"/>
        <w:ind w:right="260"/>
        <w:rPr>
          <w:rFonts w:ascii="Times New Roman" w:hAnsi="Times New Roman" w:cs="Times New Roman"/>
          <w:b/>
        </w:rPr>
      </w:pPr>
      <w:proofErr w:type="gramStart"/>
      <w:r w:rsidRPr="006F5E1E">
        <w:rPr>
          <w:rFonts w:ascii="Times New Roman" w:hAnsi="Times New Roman" w:cs="Times New Roman"/>
        </w:rPr>
        <w:t>In order to</w:t>
      </w:r>
      <w:proofErr w:type="gramEnd"/>
      <w:r w:rsidRPr="006F5E1E">
        <w:rPr>
          <w:rFonts w:ascii="Times New Roman" w:hAnsi="Times New Roman" w:cs="Times New Roman"/>
        </w:rPr>
        <w:t xml:space="preserve"> protect the legitimate business interests of </w:t>
      </w:r>
      <w:r w:rsidR="005F39F5">
        <w:rPr>
          <w:rFonts w:ascii="Times New Roman" w:hAnsi="Times New Roman" w:cs="Times New Roman"/>
        </w:rPr>
        <w:t>Logikor</w:t>
      </w:r>
      <w:r w:rsidRPr="006F5E1E">
        <w:rPr>
          <w:rFonts w:ascii="Times New Roman" w:hAnsi="Times New Roman" w:cs="Times New Roman"/>
        </w:rPr>
        <w:t xml:space="preserve">, </w:t>
      </w:r>
      <w:r w:rsidR="005F39F5">
        <w:rPr>
          <w:rFonts w:ascii="Times New Roman" w:hAnsi="Times New Roman" w:cs="Times New Roman"/>
        </w:rPr>
        <w:t>the Carrier</w:t>
      </w:r>
      <w:r w:rsidRPr="006F5E1E">
        <w:rPr>
          <w:rFonts w:ascii="Times New Roman" w:hAnsi="Times New Roman" w:cs="Times New Roman"/>
        </w:rPr>
        <w:t xml:space="preserve"> covenants </w:t>
      </w:r>
      <w:r w:rsidR="00530754" w:rsidRPr="006F5E1E">
        <w:rPr>
          <w:rFonts w:ascii="Times New Roman" w:hAnsi="Times New Roman" w:cs="Times New Roman"/>
        </w:rPr>
        <w:t>that it will not solicit or entice away or attempt to solicit or entice away any</w:t>
      </w:r>
      <w:r w:rsidRPr="006F5E1E">
        <w:rPr>
          <w:rFonts w:ascii="Times New Roman" w:hAnsi="Times New Roman" w:cs="Times New Roman"/>
        </w:rPr>
        <w:t>:</w:t>
      </w:r>
    </w:p>
    <w:p w14:paraId="2C772DB1" w14:textId="0D9F7966" w:rsidR="00530754" w:rsidRPr="006F5E1E" w:rsidRDefault="00FD053C" w:rsidP="000048F1">
      <w:pPr>
        <w:pStyle w:val="Level3"/>
        <w:ind w:right="260"/>
        <w:rPr>
          <w:rFonts w:ascii="Times New Roman" w:hAnsi="Times New Roman" w:cs="Times New Roman"/>
        </w:rPr>
      </w:pPr>
      <w:r>
        <w:rPr>
          <w:rFonts w:ascii="Times New Roman" w:hAnsi="Times New Roman" w:cs="Times New Roman"/>
        </w:rPr>
        <w:t>customer(s)</w:t>
      </w:r>
      <w:r w:rsidR="00A868F6" w:rsidRPr="006F5E1E">
        <w:rPr>
          <w:rFonts w:ascii="Times New Roman" w:hAnsi="Times New Roman" w:cs="Times New Roman"/>
        </w:rPr>
        <w:t xml:space="preserve"> </w:t>
      </w:r>
      <w:r w:rsidR="00530754" w:rsidRPr="006F5E1E">
        <w:rPr>
          <w:rFonts w:ascii="Times New Roman" w:hAnsi="Times New Roman" w:cs="Times New Roman"/>
        </w:rPr>
        <w:t>or clien</w:t>
      </w:r>
      <w:r w:rsidR="005F39F5">
        <w:rPr>
          <w:rFonts w:ascii="Times New Roman" w:hAnsi="Times New Roman" w:cs="Times New Roman"/>
        </w:rPr>
        <w:t>t</w:t>
      </w:r>
      <w:r w:rsidR="00530754" w:rsidRPr="006F5E1E">
        <w:rPr>
          <w:rFonts w:ascii="Times New Roman" w:hAnsi="Times New Roman" w:cs="Times New Roman"/>
        </w:rPr>
        <w:t xml:space="preserve"> </w:t>
      </w:r>
      <w:r w:rsidR="00A868F6" w:rsidRPr="006F5E1E">
        <w:rPr>
          <w:rFonts w:ascii="Times New Roman" w:hAnsi="Times New Roman" w:cs="Times New Roman"/>
        </w:rPr>
        <w:t xml:space="preserve">of </w:t>
      </w:r>
      <w:r w:rsidR="005F39F5">
        <w:rPr>
          <w:rFonts w:ascii="Times New Roman" w:hAnsi="Times New Roman" w:cs="Times New Roman"/>
        </w:rPr>
        <w:t xml:space="preserve">Logikor </w:t>
      </w:r>
      <w:r w:rsidR="00A868F6" w:rsidRPr="006F5E1E">
        <w:rPr>
          <w:rFonts w:ascii="Times New Roman" w:hAnsi="Times New Roman" w:cs="Times New Roman"/>
        </w:rPr>
        <w:t xml:space="preserve">to whom it </w:t>
      </w:r>
      <w:r w:rsidR="00530754" w:rsidRPr="006F5E1E">
        <w:rPr>
          <w:rFonts w:ascii="Times New Roman" w:hAnsi="Times New Roman" w:cs="Times New Roman"/>
        </w:rPr>
        <w:t>has been</w:t>
      </w:r>
      <w:r w:rsidR="00A868F6" w:rsidRPr="006F5E1E">
        <w:rPr>
          <w:rFonts w:ascii="Times New Roman" w:hAnsi="Times New Roman" w:cs="Times New Roman"/>
        </w:rPr>
        <w:t xml:space="preserve"> introduced through </w:t>
      </w:r>
      <w:r w:rsidR="00530754" w:rsidRPr="006F5E1E">
        <w:rPr>
          <w:rFonts w:ascii="Times New Roman" w:hAnsi="Times New Roman" w:cs="Times New Roman"/>
        </w:rPr>
        <w:t>its</w:t>
      </w:r>
      <w:r w:rsidR="00A868F6" w:rsidRPr="006F5E1E">
        <w:rPr>
          <w:rFonts w:ascii="Times New Roman" w:hAnsi="Times New Roman" w:cs="Times New Roman"/>
        </w:rPr>
        <w:t xml:space="preserve"> performance of this Agreement</w:t>
      </w:r>
      <w:r w:rsidR="00530754" w:rsidRPr="006F5E1E">
        <w:rPr>
          <w:rFonts w:ascii="Times New Roman" w:hAnsi="Times New Roman" w:cs="Times New Roman"/>
        </w:rPr>
        <w:t>; or</w:t>
      </w:r>
    </w:p>
    <w:p w14:paraId="6FD1CA97" w14:textId="163B25EA" w:rsidR="007C6D94" w:rsidRPr="006F5E1E" w:rsidRDefault="00530754" w:rsidP="000048F1">
      <w:pPr>
        <w:pStyle w:val="Level3"/>
        <w:ind w:right="260"/>
        <w:rPr>
          <w:rFonts w:ascii="Times New Roman" w:hAnsi="Times New Roman" w:cs="Times New Roman"/>
        </w:rPr>
      </w:pPr>
      <w:r w:rsidRPr="006F5E1E">
        <w:rPr>
          <w:rFonts w:ascii="Times New Roman" w:hAnsi="Times New Roman" w:cs="Times New Roman"/>
        </w:rPr>
        <w:t xml:space="preserve">employee or sub-contractor of </w:t>
      </w:r>
      <w:r w:rsidR="005F39F5">
        <w:rPr>
          <w:rFonts w:ascii="Times New Roman" w:hAnsi="Times New Roman" w:cs="Times New Roman"/>
        </w:rPr>
        <w:t>Logikor</w:t>
      </w:r>
      <w:r w:rsidRPr="006F5E1E">
        <w:rPr>
          <w:rFonts w:ascii="Times New Roman" w:hAnsi="Times New Roman" w:cs="Times New Roman"/>
        </w:rPr>
        <w:t>.</w:t>
      </w:r>
      <w:r w:rsidR="00A868F6" w:rsidRPr="006F5E1E">
        <w:rPr>
          <w:rFonts w:ascii="Times New Roman" w:hAnsi="Times New Roman" w:cs="Times New Roman"/>
        </w:rPr>
        <w:t xml:space="preserve"> </w:t>
      </w:r>
    </w:p>
    <w:p w14:paraId="0BF46A57" w14:textId="49A0E60D" w:rsidR="002745EE" w:rsidRPr="006F5E1E" w:rsidRDefault="00A558C4" w:rsidP="000048F1">
      <w:pPr>
        <w:pStyle w:val="Level1"/>
        <w:ind w:right="260"/>
        <w:rPr>
          <w:rFonts w:ascii="Times New Roman" w:hAnsi="Times New Roman" w:cs="Times New Roman"/>
          <w:b/>
        </w:rPr>
      </w:pPr>
      <w:bookmarkStart w:id="7" w:name="_Ref78901354"/>
      <w:r w:rsidRPr="006F5E1E">
        <w:rPr>
          <w:rFonts w:ascii="Times New Roman" w:hAnsi="Times New Roman" w:cs="Times New Roman"/>
          <w:b/>
        </w:rPr>
        <w:t xml:space="preserve">THE </w:t>
      </w:r>
      <w:r w:rsidR="00FD053C">
        <w:rPr>
          <w:rFonts w:ascii="Times New Roman" w:hAnsi="Times New Roman" w:cs="Times New Roman"/>
          <w:b/>
        </w:rPr>
        <w:t>CUSTOMER(S)</w:t>
      </w:r>
      <w:r w:rsidRPr="006F5E1E">
        <w:rPr>
          <w:rFonts w:ascii="Times New Roman" w:hAnsi="Times New Roman" w:cs="Times New Roman"/>
          <w:b/>
        </w:rPr>
        <w:t xml:space="preserve">’S </w:t>
      </w:r>
      <w:r w:rsidR="002745EE" w:rsidRPr="006F5E1E">
        <w:rPr>
          <w:rFonts w:ascii="Times New Roman" w:hAnsi="Times New Roman" w:cs="Times New Roman"/>
          <w:b/>
        </w:rPr>
        <w:t>LIABILITY</w:t>
      </w:r>
      <w:bookmarkEnd w:id="6"/>
      <w:bookmarkEnd w:id="7"/>
    </w:p>
    <w:p w14:paraId="7AF2FC0F" w14:textId="728CC398" w:rsidR="00A558C4" w:rsidRPr="006F5E1E" w:rsidRDefault="00A558C4" w:rsidP="000048F1">
      <w:pPr>
        <w:pStyle w:val="Level2"/>
        <w:ind w:right="260"/>
        <w:rPr>
          <w:rFonts w:ascii="Times New Roman" w:hAnsi="Times New Roman" w:cs="Times New Roman"/>
        </w:rPr>
      </w:pPr>
      <w:r w:rsidRPr="006F5E1E">
        <w:rPr>
          <w:rFonts w:ascii="Times New Roman" w:hAnsi="Times New Roman" w:cs="Times New Roman"/>
        </w:rPr>
        <w:t xml:space="preserve">During the term of this Agreement, any Goods presented for carriage by the </w:t>
      </w:r>
      <w:r w:rsidR="00FD053C">
        <w:rPr>
          <w:rFonts w:ascii="Times New Roman" w:hAnsi="Times New Roman" w:cs="Times New Roman"/>
        </w:rPr>
        <w:t>Customer(s)</w:t>
      </w:r>
      <w:r w:rsidRPr="006F5E1E">
        <w:rPr>
          <w:rFonts w:ascii="Times New Roman" w:hAnsi="Times New Roman" w:cs="Times New Roman"/>
        </w:rPr>
        <w:t xml:space="preserve"> must comply with the following particulars:</w:t>
      </w:r>
    </w:p>
    <w:p w14:paraId="56BCC7AE" w14:textId="77777777" w:rsidR="00A558C4" w:rsidRPr="006F5E1E" w:rsidRDefault="00A558C4" w:rsidP="000048F1">
      <w:pPr>
        <w:pStyle w:val="Level3"/>
        <w:ind w:right="260"/>
        <w:rPr>
          <w:rFonts w:ascii="Times New Roman" w:hAnsi="Times New Roman" w:cs="Times New Roman"/>
        </w:rPr>
      </w:pPr>
      <w:r w:rsidRPr="006F5E1E">
        <w:rPr>
          <w:rFonts w:ascii="Times New Roman" w:hAnsi="Times New Roman" w:cs="Times New Roman"/>
        </w:rPr>
        <w:t xml:space="preserve">the Goods must be prepared and packed safely and carefully where appropriate and according to the nature of such Goods, to protect against the ordinary risks of </w:t>
      </w:r>
      <w:proofErr w:type="gramStart"/>
      <w:r w:rsidRPr="006F5E1E">
        <w:rPr>
          <w:rFonts w:ascii="Times New Roman" w:hAnsi="Times New Roman" w:cs="Times New Roman"/>
        </w:rPr>
        <w:t>transport;</w:t>
      </w:r>
      <w:proofErr w:type="gramEnd"/>
    </w:p>
    <w:p w14:paraId="23453E59" w14:textId="77777777" w:rsidR="00A558C4" w:rsidRPr="006F5E1E" w:rsidRDefault="00A558C4" w:rsidP="000048F1">
      <w:pPr>
        <w:pStyle w:val="Level3"/>
        <w:ind w:right="260"/>
        <w:rPr>
          <w:rFonts w:ascii="Times New Roman" w:hAnsi="Times New Roman" w:cs="Times New Roman"/>
        </w:rPr>
      </w:pPr>
      <w:r w:rsidRPr="006F5E1E">
        <w:rPr>
          <w:rFonts w:ascii="Times New Roman" w:hAnsi="Times New Roman" w:cs="Times New Roman"/>
        </w:rPr>
        <w:t xml:space="preserve">the details of the Goods must be accurately entered in the </w:t>
      </w:r>
      <w:proofErr w:type="spellStart"/>
      <w:proofErr w:type="gramStart"/>
      <w:r w:rsidRPr="006F5E1E">
        <w:rPr>
          <w:rFonts w:ascii="Times New Roman" w:hAnsi="Times New Roman" w:cs="Times New Roman"/>
        </w:rPr>
        <w:t>PoD</w:t>
      </w:r>
      <w:proofErr w:type="spellEnd"/>
      <w:r w:rsidRPr="006F5E1E">
        <w:rPr>
          <w:rFonts w:ascii="Times New Roman" w:hAnsi="Times New Roman" w:cs="Times New Roman"/>
        </w:rPr>
        <w:t>;</w:t>
      </w:r>
      <w:proofErr w:type="gramEnd"/>
    </w:p>
    <w:p w14:paraId="32759188" w14:textId="4ABECAE4" w:rsidR="00A558C4" w:rsidRPr="006F5E1E" w:rsidRDefault="00A558C4" w:rsidP="000048F1">
      <w:pPr>
        <w:pStyle w:val="Level3"/>
        <w:ind w:right="260"/>
        <w:rPr>
          <w:rFonts w:ascii="Times New Roman" w:hAnsi="Times New Roman" w:cs="Times New Roman"/>
        </w:rPr>
      </w:pPr>
      <w:r w:rsidRPr="006F5E1E">
        <w:rPr>
          <w:rFonts w:ascii="Times New Roman" w:hAnsi="Times New Roman" w:cs="Times New Roman"/>
        </w:rPr>
        <w:t xml:space="preserve">all Goods must be clearly labelled or otherwise made identifiable so that the Carrier can identify the Goods for </w:t>
      </w:r>
      <w:proofErr w:type="gramStart"/>
      <w:r w:rsidRPr="006F5E1E">
        <w:rPr>
          <w:rFonts w:ascii="Times New Roman" w:hAnsi="Times New Roman" w:cs="Times New Roman"/>
        </w:rPr>
        <w:t>collection;</w:t>
      </w:r>
      <w:proofErr w:type="gramEnd"/>
    </w:p>
    <w:p w14:paraId="635CE6E5" w14:textId="0D6AFF6D" w:rsidR="00A558C4" w:rsidRPr="006F5E1E" w:rsidRDefault="00A558C4" w:rsidP="000048F1">
      <w:pPr>
        <w:pStyle w:val="Level3"/>
        <w:ind w:right="260"/>
        <w:rPr>
          <w:rFonts w:ascii="Times New Roman" w:hAnsi="Times New Roman" w:cs="Times New Roman"/>
        </w:rPr>
      </w:pPr>
      <w:r w:rsidRPr="006F5E1E">
        <w:rPr>
          <w:rFonts w:ascii="Times New Roman" w:hAnsi="Times New Roman" w:cs="Times New Roman"/>
        </w:rPr>
        <w:t xml:space="preserve">where any special instructions apply to the Goods in question (including where Goods are dangerous goods), these must be clearly displayed on the </w:t>
      </w:r>
      <w:proofErr w:type="spellStart"/>
      <w:r w:rsidRPr="006F5E1E">
        <w:rPr>
          <w:rFonts w:ascii="Times New Roman" w:hAnsi="Times New Roman" w:cs="Times New Roman"/>
        </w:rPr>
        <w:t>PoD</w:t>
      </w:r>
      <w:proofErr w:type="spellEnd"/>
      <w:r w:rsidRPr="006F5E1E">
        <w:rPr>
          <w:rFonts w:ascii="Times New Roman" w:hAnsi="Times New Roman" w:cs="Times New Roman"/>
        </w:rPr>
        <w:t>.</w:t>
      </w:r>
    </w:p>
    <w:p w14:paraId="45D520A7" w14:textId="2C89570B" w:rsidR="002745EE" w:rsidRPr="006F5E1E" w:rsidRDefault="002745EE" w:rsidP="000048F1">
      <w:pPr>
        <w:pStyle w:val="Level2"/>
        <w:ind w:right="260"/>
        <w:rPr>
          <w:rFonts w:ascii="Times New Roman" w:hAnsi="Times New Roman" w:cs="Times New Roman"/>
        </w:rPr>
      </w:pPr>
      <w:r w:rsidRPr="006F5E1E">
        <w:rPr>
          <w:rFonts w:ascii="Times New Roman" w:hAnsi="Times New Roman" w:cs="Times New Roman"/>
        </w:rPr>
        <w:t>Unless expressly agreed ot</w:t>
      </w:r>
      <w:r w:rsidR="00A558C4" w:rsidRPr="006F5E1E">
        <w:rPr>
          <w:rFonts w:ascii="Times New Roman" w:hAnsi="Times New Roman" w:cs="Times New Roman"/>
        </w:rPr>
        <w:t>herwise in writing between the P</w:t>
      </w:r>
      <w:r w:rsidRPr="006F5E1E">
        <w:rPr>
          <w:rFonts w:ascii="Times New Roman" w:hAnsi="Times New Roman" w:cs="Times New Roman"/>
        </w:rPr>
        <w:t xml:space="preserve">arties each contract for the carriage, transportation or storage of Goods by the </w:t>
      </w:r>
      <w:r w:rsidR="002B3439" w:rsidRPr="006F5E1E">
        <w:rPr>
          <w:rFonts w:ascii="Times New Roman" w:hAnsi="Times New Roman" w:cs="Times New Roman"/>
        </w:rPr>
        <w:t>Carrier</w:t>
      </w:r>
      <w:r w:rsidRPr="006F5E1E">
        <w:rPr>
          <w:rFonts w:ascii="Times New Roman" w:hAnsi="Times New Roman" w:cs="Times New Roman"/>
        </w:rPr>
        <w:t xml:space="preserve"> shall constitute a separate contract subject to </w:t>
      </w:r>
      <w:r w:rsidR="002B3439" w:rsidRPr="006F5E1E">
        <w:rPr>
          <w:rFonts w:ascii="Times New Roman" w:hAnsi="Times New Roman" w:cs="Times New Roman"/>
        </w:rPr>
        <w:t>this Agreement</w:t>
      </w:r>
      <w:r w:rsidRPr="006F5E1E">
        <w:rPr>
          <w:rFonts w:ascii="Times New Roman" w:hAnsi="Times New Roman" w:cs="Times New Roman"/>
        </w:rPr>
        <w:t xml:space="preserve"> and nothing herein shall be construed as a contract for multiple sub-contracts or as a guarantee to the </w:t>
      </w:r>
      <w:r w:rsidR="002B3439" w:rsidRPr="006F5E1E">
        <w:rPr>
          <w:rFonts w:ascii="Times New Roman" w:hAnsi="Times New Roman" w:cs="Times New Roman"/>
        </w:rPr>
        <w:t>Carrier</w:t>
      </w:r>
      <w:r w:rsidRPr="006F5E1E">
        <w:rPr>
          <w:rFonts w:ascii="Times New Roman" w:hAnsi="Times New Roman" w:cs="Times New Roman"/>
        </w:rPr>
        <w:t xml:space="preserve"> of any future work.</w:t>
      </w:r>
    </w:p>
    <w:p w14:paraId="1C5272F3" w14:textId="2059049A" w:rsidR="002745EE" w:rsidRPr="006F5E1E" w:rsidRDefault="00A558C4" w:rsidP="000048F1">
      <w:pPr>
        <w:pStyle w:val="Level2"/>
        <w:ind w:right="260"/>
        <w:rPr>
          <w:rFonts w:ascii="Times New Roman" w:hAnsi="Times New Roman" w:cs="Times New Roman"/>
        </w:rPr>
      </w:pPr>
      <w:r w:rsidRPr="006F5E1E">
        <w:rPr>
          <w:rFonts w:ascii="Times New Roman" w:hAnsi="Times New Roman" w:cs="Times New Roman"/>
        </w:rPr>
        <w:t xml:space="preserve">The </w:t>
      </w:r>
      <w:r w:rsidR="00FD053C">
        <w:rPr>
          <w:rFonts w:ascii="Times New Roman" w:hAnsi="Times New Roman" w:cs="Times New Roman"/>
        </w:rPr>
        <w:t>Customer(s)</w:t>
      </w:r>
      <w:r w:rsidRPr="006F5E1E">
        <w:rPr>
          <w:rFonts w:ascii="Times New Roman" w:hAnsi="Times New Roman" w:cs="Times New Roman"/>
        </w:rPr>
        <w:t>’s and Logikor’s liability to the Carrier in respect of any breach or act of negligence pursuant to this Agreement shall be limited to the carriage charges for the load in question</w:t>
      </w:r>
      <w:r w:rsidR="002745EE" w:rsidRPr="006F5E1E">
        <w:rPr>
          <w:rFonts w:ascii="Times New Roman" w:hAnsi="Times New Roman" w:cs="Times New Roman"/>
        </w:rPr>
        <w:t>.</w:t>
      </w:r>
    </w:p>
    <w:p w14:paraId="41178626" w14:textId="6837AF8A" w:rsidR="003F3535" w:rsidRPr="00AE198E" w:rsidRDefault="00A558C4" w:rsidP="000048F1">
      <w:pPr>
        <w:pStyle w:val="Level2"/>
        <w:ind w:right="260"/>
        <w:rPr>
          <w:rFonts w:ascii="Times New Roman" w:hAnsi="Times New Roman" w:cs="Times New Roman"/>
        </w:rPr>
      </w:pPr>
      <w:r w:rsidRPr="006F5E1E">
        <w:rPr>
          <w:rFonts w:ascii="Times New Roman" w:hAnsi="Times New Roman" w:cs="Times New Roman"/>
        </w:rPr>
        <w:t xml:space="preserve">Nothing in this clause </w:t>
      </w:r>
      <w:r w:rsidR="00530754" w:rsidRPr="006F5E1E">
        <w:rPr>
          <w:rFonts w:ascii="Times New Roman" w:hAnsi="Times New Roman" w:cs="Times New Roman"/>
        </w:rPr>
        <w:fldChar w:fldCharType="begin"/>
      </w:r>
      <w:r w:rsidR="00530754" w:rsidRPr="006F5E1E">
        <w:rPr>
          <w:rFonts w:ascii="Times New Roman" w:hAnsi="Times New Roman" w:cs="Times New Roman"/>
        </w:rPr>
        <w:instrText xml:space="preserve"> REF _Ref78901354 \r \h </w:instrText>
      </w:r>
      <w:r w:rsidR="00486A5E" w:rsidRPr="006F5E1E">
        <w:rPr>
          <w:rFonts w:ascii="Times New Roman" w:hAnsi="Times New Roman" w:cs="Times New Roman"/>
        </w:rPr>
        <w:instrText xml:space="preserve"> \* MERGEFORMAT </w:instrText>
      </w:r>
      <w:r w:rsidR="00530754" w:rsidRPr="006F5E1E">
        <w:rPr>
          <w:rFonts w:ascii="Times New Roman" w:hAnsi="Times New Roman" w:cs="Times New Roman"/>
        </w:rPr>
      </w:r>
      <w:r w:rsidR="00530754" w:rsidRPr="006F5E1E">
        <w:rPr>
          <w:rFonts w:ascii="Times New Roman" w:hAnsi="Times New Roman" w:cs="Times New Roman"/>
        </w:rPr>
        <w:fldChar w:fldCharType="separate"/>
      </w:r>
      <w:r w:rsidR="008B2D45">
        <w:rPr>
          <w:rFonts w:ascii="Times New Roman" w:hAnsi="Times New Roman" w:cs="Times New Roman"/>
        </w:rPr>
        <w:t>11</w:t>
      </w:r>
      <w:r w:rsidR="00530754" w:rsidRPr="006F5E1E">
        <w:rPr>
          <w:rFonts w:ascii="Times New Roman" w:hAnsi="Times New Roman" w:cs="Times New Roman"/>
        </w:rPr>
        <w:fldChar w:fldCharType="end"/>
      </w:r>
      <w:r w:rsidRPr="006F5E1E">
        <w:rPr>
          <w:rFonts w:ascii="Times New Roman" w:hAnsi="Times New Roman" w:cs="Times New Roman"/>
        </w:rPr>
        <w:t xml:space="preserve"> shall excluded or limit the liability of either Party in respect of death or personal injury caused by the negligence of that Party.</w:t>
      </w:r>
    </w:p>
    <w:p w14:paraId="772B2F66" w14:textId="77777777" w:rsidR="005057CE" w:rsidRPr="006F5E1E" w:rsidRDefault="005057CE" w:rsidP="000048F1">
      <w:pPr>
        <w:pStyle w:val="Level1"/>
        <w:adjustRightInd w:val="0"/>
        <w:ind w:right="260"/>
        <w:outlineLvl w:val="0"/>
        <w:rPr>
          <w:rFonts w:ascii="Times New Roman" w:hAnsi="Times New Roman" w:cs="Times New Roman"/>
        </w:rPr>
      </w:pPr>
      <w:bookmarkStart w:id="8" w:name="_Ref63954390"/>
      <w:r w:rsidRPr="006F5E1E">
        <w:rPr>
          <w:rFonts w:ascii="Times New Roman" w:hAnsi="Times New Roman" w:cs="Times New Roman"/>
          <w:b/>
        </w:rPr>
        <w:t>TERMINATION</w:t>
      </w:r>
      <w:bookmarkEnd w:id="8"/>
    </w:p>
    <w:p w14:paraId="4EC65E34" w14:textId="0DCE5112" w:rsidR="005057CE" w:rsidRPr="006F5E1E" w:rsidRDefault="005057CE"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Any Party may terminate this Agreement upon giving the other Party at least 90 days’ written notice.</w:t>
      </w:r>
    </w:p>
    <w:p w14:paraId="2B18DE5D" w14:textId="396B7791" w:rsidR="005057CE" w:rsidRPr="006F5E1E" w:rsidRDefault="005057CE"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Any Party may immediately terminate this Agreement</w:t>
      </w:r>
      <w:r w:rsidR="00176C79" w:rsidRPr="006F5E1E">
        <w:rPr>
          <w:rFonts w:ascii="Times New Roman" w:hAnsi="Times New Roman" w:cs="Times New Roman"/>
        </w:rPr>
        <w:t xml:space="preserve"> or any contract incorporating the terms of this Agreement</w:t>
      </w:r>
      <w:r w:rsidRPr="006F5E1E">
        <w:rPr>
          <w:rFonts w:ascii="Times New Roman" w:hAnsi="Times New Roman" w:cs="Times New Roman"/>
        </w:rPr>
        <w:t xml:space="preserve"> upon giving written notice to the other Parties where:</w:t>
      </w:r>
    </w:p>
    <w:p w14:paraId="741757B8" w14:textId="372EE099"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another Party fails to comply with any material provision of this Agreement and such failure has not been remedied with 7 days of a written notice requesting the breach to be </w:t>
      </w:r>
      <w:proofErr w:type="gramStart"/>
      <w:r w:rsidRPr="006F5E1E">
        <w:rPr>
          <w:rFonts w:ascii="Times New Roman" w:hAnsi="Times New Roman" w:cs="Times New Roman"/>
        </w:rPr>
        <w:t>remedied;</w:t>
      </w:r>
      <w:proofErr w:type="gramEnd"/>
    </w:p>
    <w:p w14:paraId="3E8D280D" w14:textId="6DF64FBB"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another Party commits a material breach of any of its obligations under this Agreement which is incapable of </w:t>
      </w:r>
      <w:proofErr w:type="gramStart"/>
      <w:r w:rsidRPr="006F5E1E">
        <w:rPr>
          <w:rFonts w:ascii="Times New Roman" w:hAnsi="Times New Roman" w:cs="Times New Roman"/>
        </w:rPr>
        <w:t>remedy;</w:t>
      </w:r>
      <w:proofErr w:type="gramEnd"/>
      <w:r w:rsidRPr="006F5E1E">
        <w:rPr>
          <w:rFonts w:ascii="Times New Roman" w:hAnsi="Times New Roman" w:cs="Times New Roman"/>
        </w:rPr>
        <w:t xml:space="preserve"> </w:t>
      </w:r>
    </w:p>
    <w:p w14:paraId="48465E74" w14:textId="62477B57"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another Party, by its act, error or omission, causes circumstances to arise which, in the reasonable opinion of the innocent Party, risk damage to its reputation or the goodwill of its </w:t>
      </w:r>
      <w:r w:rsidR="00FD053C">
        <w:rPr>
          <w:rFonts w:ascii="Times New Roman" w:hAnsi="Times New Roman" w:cs="Times New Roman"/>
        </w:rPr>
        <w:t>customer(s)</w:t>
      </w:r>
      <w:r w:rsidRPr="006F5E1E">
        <w:rPr>
          <w:rFonts w:ascii="Times New Roman" w:hAnsi="Times New Roman" w:cs="Times New Roman"/>
        </w:rPr>
        <w:t xml:space="preserve">s or </w:t>
      </w:r>
      <w:proofErr w:type="gramStart"/>
      <w:r w:rsidRPr="006F5E1E">
        <w:rPr>
          <w:rFonts w:ascii="Times New Roman" w:hAnsi="Times New Roman" w:cs="Times New Roman"/>
        </w:rPr>
        <w:t>suppliers;</w:t>
      </w:r>
      <w:proofErr w:type="gramEnd"/>
      <w:r w:rsidRPr="006F5E1E">
        <w:rPr>
          <w:rFonts w:ascii="Times New Roman" w:hAnsi="Times New Roman" w:cs="Times New Roman"/>
        </w:rPr>
        <w:t xml:space="preserve">  </w:t>
      </w:r>
    </w:p>
    <w:p w14:paraId="4EA258EA" w14:textId="3938541C"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an order is made or an effective resolution is passed for the winding up of another Party except for the purposes of a genuine reorganisation, </w:t>
      </w:r>
      <w:proofErr w:type="gramStart"/>
      <w:r w:rsidRPr="006F5E1E">
        <w:rPr>
          <w:rFonts w:ascii="Times New Roman" w:hAnsi="Times New Roman" w:cs="Times New Roman"/>
        </w:rPr>
        <w:t>reconstruction  or</w:t>
      </w:r>
      <w:proofErr w:type="gramEnd"/>
      <w:r w:rsidRPr="006F5E1E">
        <w:rPr>
          <w:rFonts w:ascii="Times New Roman" w:hAnsi="Times New Roman" w:cs="Times New Roman"/>
        </w:rPr>
        <w:t xml:space="preserve">  amalgamation,  or  if  any  administration  order  is  made against another Party;</w:t>
      </w:r>
    </w:p>
    <w:p w14:paraId="4539DB81" w14:textId="2F607163"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another Party ceases to carry on its business or substantially the whole of its business other than for the purposes of a genuine reorganisation, reconstruction or </w:t>
      </w:r>
      <w:proofErr w:type="gramStart"/>
      <w:r w:rsidRPr="006F5E1E">
        <w:rPr>
          <w:rFonts w:ascii="Times New Roman" w:hAnsi="Times New Roman" w:cs="Times New Roman"/>
        </w:rPr>
        <w:t>amalgamation;</w:t>
      </w:r>
      <w:proofErr w:type="gramEnd"/>
    </w:p>
    <w:p w14:paraId="57A6BD2D" w14:textId="65C94D71"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 xml:space="preserve">a receiver, provisional liquidator, liquidator, administrator or administrative receiver is appointed over any of another Party’s assets, undertaking or </w:t>
      </w:r>
      <w:proofErr w:type="gramStart"/>
      <w:r w:rsidRPr="006F5E1E">
        <w:rPr>
          <w:rFonts w:ascii="Times New Roman" w:hAnsi="Times New Roman" w:cs="Times New Roman"/>
        </w:rPr>
        <w:t>income;</w:t>
      </w:r>
      <w:proofErr w:type="gramEnd"/>
    </w:p>
    <w:p w14:paraId="32B454F8" w14:textId="223BA518"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another Party shall cease to have, or has suspended, any licence which it may be required by law or by the terms of this Agreement to have; or</w:t>
      </w:r>
    </w:p>
    <w:p w14:paraId="0C3F0C7D" w14:textId="65354CE4" w:rsidR="005057CE" w:rsidRPr="006F5E1E" w:rsidRDefault="005057CE" w:rsidP="000048F1">
      <w:pPr>
        <w:pStyle w:val="Level3"/>
        <w:ind w:right="260"/>
        <w:rPr>
          <w:rFonts w:ascii="Times New Roman" w:hAnsi="Times New Roman" w:cs="Times New Roman"/>
        </w:rPr>
      </w:pPr>
      <w:r w:rsidRPr="006F5E1E">
        <w:rPr>
          <w:rFonts w:ascii="Times New Roman" w:hAnsi="Times New Roman" w:cs="Times New Roman"/>
        </w:rPr>
        <w:t>another Party suspends or ceases, or threatens to suspend or cease, to carry on all or a substantial part of its business.</w:t>
      </w:r>
    </w:p>
    <w:p w14:paraId="318942BE" w14:textId="4CF5C979" w:rsidR="002745EE" w:rsidRPr="006F5E1E" w:rsidRDefault="002745EE" w:rsidP="000048F1">
      <w:pPr>
        <w:pStyle w:val="Level1"/>
        <w:ind w:left="0" w:right="260" w:firstLine="0"/>
        <w:rPr>
          <w:rFonts w:ascii="Times New Roman" w:hAnsi="Times New Roman" w:cs="Times New Roman"/>
          <w:b/>
        </w:rPr>
      </w:pPr>
      <w:r w:rsidRPr="006F5E1E">
        <w:rPr>
          <w:rFonts w:ascii="Times New Roman" w:hAnsi="Times New Roman" w:cs="Times New Roman"/>
          <w:b/>
        </w:rPr>
        <w:t xml:space="preserve">NO RIGHT OF LIEN </w:t>
      </w:r>
    </w:p>
    <w:p w14:paraId="1440276F" w14:textId="055E94F4" w:rsidR="002745EE" w:rsidRPr="006F5E1E" w:rsidRDefault="002745EE" w:rsidP="000048F1">
      <w:pPr>
        <w:pStyle w:val="Level2"/>
        <w:numPr>
          <w:ilvl w:val="0"/>
          <w:numId w:val="0"/>
        </w:numPr>
        <w:ind w:left="709" w:right="260"/>
        <w:rPr>
          <w:rFonts w:ascii="Times New Roman" w:hAnsi="Times New Roman" w:cs="Times New Roman"/>
          <w:b/>
        </w:rPr>
      </w:pPr>
      <w:r w:rsidRPr="006F5E1E">
        <w:rPr>
          <w:rFonts w:ascii="Times New Roman" w:hAnsi="Times New Roman" w:cs="Times New Roman"/>
        </w:rPr>
        <w:t xml:space="preserve">The </w:t>
      </w:r>
      <w:r w:rsidR="002B3439" w:rsidRPr="006F5E1E">
        <w:rPr>
          <w:rFonts w:ascii="Times New Roman" w:hAnsi="Times New Roman" w:cs="Times New Roman"/>
        </w:rPr>
        <w:t>Carrier</w:t>
      </w:r>
      <w:r w:rsidRPr="006F5E1E">
        <w:rPr>
          <w:rFonts w:ascii="Times New Roman" w:hAnsi="Times New Roman" w:cs="Times New Roman"/>
        </w:rPr>
        <w:t xml:space="preserve"> shall have no right of lien </w:t>
      </w:r>
      <w:r w:rsidR="008F1398" w:rsidRPr="006F5E1E">
        <w:rPr>
          <w:rFonts w:ascii="Times New Roman" w:hAnsi="Times New Roman" w:cs="Times New Roman"/>
        </w:rPr>
        <w:t xml:space="preserve">in respect of any goods carried on behalf of the </w:t>
      </w:r>
      <w:r w:rsidR="00FD053C">
        <w:rPr>
          <w:rFonts w:ascii="Times New Roman" w:hAnsi="Times New Roman" w:cs="Times New Roman"/>
        </w:rPr>
        <w:t>Customer(s)</w:t>
      </w:r>
      <w:r w:rsidRPr="006F5E1E">
        <w:rPr>
          <w:rFonts w:ascii="Times New Roman" w:hAnsi="Times New Roman" w:cs="Times New Roman"/>
        </w:rPr>
        <w:t xml:space="preserve">. </w:t>
      </w:r>
    </w:p>
    <w:p w14:paraId="2CEE3AE3" w14:textId="10D708EF" w:rsidR="002745EE" w:rsidRPr="006F5E1E" w:rsidRDefault="002745EE" w:rsidP="000048F1">
      <w:pPr>
        <w:pStyle w:val="Level1"/>
        <w:ind w:left="709" w:right="260" w:hanging="709"/>
        <w:rPr>
          <w:rFonts w:ascii="Times New Roman" w:hAnsi="Times New Roman" w:cs="Times New Roman"/>
          <w:b/>
        </w:rPr>
      </w:pPr>
      <w:r w:rsidRPr="006F5E1E">
        <w:rPr>
          <w:rFonts w:ascii="Times New Roman" w:hAnsi="Times New Roman" w:cs="Times New Roman"/>
          <w:b/>
        </w:rPr>
        <w:t>SEVERABILITY</w:t>
      </w:r>
    </w:p>
    <w:p w14:paraId="26A4ECB3" w14:textId="281A2BE8" w:rsidR="003F3535" w:rsidRPr="006F5E1E" w:rsidRDefault="002745EE" w:rsidP="000048F1">
      <w:pPr>
        <w:pStyle w:val="Level2"/>
        <w:numPr>
          <w:ilvl w:val="0"/>
          <w:numId w:val="0"/>
        </w:numPr>
        <w:ind w:left="709" w:right="260"/>
        <w:rPr>
          <w:rFonts w:ascii="Times New Roman" w:hAnsi="Times New Roman" w:cs="Times New Roman"/>
        </w:rPr>
      </w:pPr>
      <w:r w:rsidRPr="006F5E1E">
        <w:rPr>
          <w:rFonts w:ascii="Times New Roman" w:hAnsi="Times New Roman" w:cs="Times New Roman"/>
        </w:rPr>
        <w:t xml:space="preserve">If any of the provisions of </w:t>
      </w:r>
      <w:r w:rsidR="002B3439" w:rsidRPr="006F5E1E">
        <w:rPr>
          <w:rFonts w:ascii="Times New Roman" w:hAnsi="Times New Roman" w:cs="Times New Roman"/>
        </w:rPr>
        <w:t>this Agreement</w:t>
      </w:r>
      <w:r w:rsidRPr="006F5E1E">
        <w:rPr>
          <w:rFonts w:ascii="Times New Roman" w:hAnsi="Times New Roman" w:cs="Times New Roman"/>
        </w:rPr>
        <w:t xml:space="preserve"> is found by a Court of competent jurisdiction to be void or unenforceable in whole or in</w:t>
      </w:r>
      <w:r w:rsidRPr="006F5E1E">
        <w:rPr>
          <w:rFonts w:ascii="Times New Roman" w:hAnsi="Times New Roman" w:cs="Times New Roman"/>
          <w:i/>
        </w:rPr>
        <w:t xml:space="preserve"> </w:t>
      </w:r>
      <w:r w:rsidRPr="006F5E1E">
        <w:rPr>
          <w:rFonts w:ascii="Times New Roman" w:hAnsi="Times New Roman" w:cs="Times New Roman"/>
        </w:rPr>
        <w:t xml:space="preserve">part, such provision shall be deemed to be deleted from </w:t>
      </w:r>
      <w:r w:rsidR="002B3439" w:rsidRPr="006F5E1E">
        <w:rPr>
          <w:rFonts w:ascii="Times New Roman" w:hAnsi="Times New Roman" w:cs="Times New Roman"/>
        </w:rPr>
        <w:t>this Agreement</w:t>
      </w:r>
      <w:r w:rsidRPr="006F5E1E">
        <w:rPr>
          <w:rFonts w:ascii="Times New Roman" w:hAnsi="Times New Roman" w:cs="Times New Roman"/>
        </w:rPr>
        <w:t xml:space="preserve"> and the remaining provisions of </w:t>
      </w:r>
      <w:r w:rsidR="002B3439" w:rsidRPr="006F5E1E">
        <w:rPr>
          <w:rFonts w:ascii="Times New Roman" w:hAnsi="Times New Roman" w:cs="Times New Roman"/>
        </w:rPr>
        <w:t>this Agreement</w:t>
      </w:r>
      <w:r w:rsidRPr="006F5E1E">
        <w:rPr>
          <w:rFonts w:ascii="Times New Roman" w:hAnsi="Times New Roman" w:cs="Times New Roman"/>
        </w:rPr>
        <w:t xml:space="preserve"> shall continue in full force and effect.</w:t>
      </w:r>
    </w:p>
    <w:p w14:paraId="53C9C331" w14:textId="48D02473" w:rsidR="002745EE" w:rsidRPr="006F5E1E" w:rsidRDefault="002745EE" w:rsidP="000048F1">
      <w:pPr>
        <w:pStyle w:val="Level1"/>
        <w:ind w:left="0" w:right="260" w:firstLine="0"/>
        <w:rPr>
          <w:rFonts w:ascii="Times New Roman" w:hAnsi="Times New Roman" w:cs="Times New Roman"/>
          <w:b/>
        </w:rPr>
      </w:pPr>
      <w:r w:rsidRPr="006F5E1E">
        <w:rPr>
          <w:rFonts w:ascii="Times New Roman" w:hAnsi="Times New Roman" w:cs="Times New Roman"/>
          <w:b/>
        </w:rPr>
        <w:t>CONFIDENTIALITY</w:t>
      </w:r>
    </w:p>
    <w:p w14:paraId="7E521021" w14:textId="19CE183E" w:rsidR="002745EE" w:rsidRDefault="002745EE" w:rsidP="000048F1">
      <w:pPr>
        <w:ind w:left="709" w:right="260"/>
        <w:rPr>
          <w:rFonts w:ascii="Times New Roman" w:hAnsi="Times New Roman" w:cs="Times New Roman"/>
        </w:rPr>
      </w:pPr>
      <w:r w:rsidRPr="006F5E1E">
        <w:rPr>
          <w:rFonts w:ascii="Times New Roman" w:hAnsi="Times New Roman" w:cs="Times New Roman"/>
        </w:rPr>
        <w:t xml:space="preserve">The </w:t>
      </w:r>
      <w:r w:rsidR="002B3439" w:rsidRPr="006F5E1E">
        <w:rPr>
          <w:rFonts w:ascii="Times New Roman" w:hAnsi="Times New Roman" w:cs="Times New Roman"/>
        </w:rPr>
        <w:t>Carrier</w:t>
      </w:r>
      <w:r w:rsidRPr="006F5E1E">
        <w:rPr>
          <w:rFonts w:ascii="Times New Roman" w:hAnsi="Times New Roman" w:cs="Times New Roman"/>
        </w:rPr>
        <w:t xml:space="preserve"> will treat as strictly confidential all information received or obtained as a result of entering into any contract with </w:t>
      </w:r>
      <w:r w:rsidR="00306E93" w:rsidRPr="006F5E1E">
        <w:rPr>
          <w:rFonts w:ascii="Times New Roman" w:hAnsi="Times New Roman" w:cs="Times New Roman"/>
        </w:rPr>
        <w:t xml:space="preserve">the </w:t>
      </w:r>
      <w:r w:rsidR="00FD053C">
        <w:rPr>
          <w:rFonts w:ascii="Times New Roman" w:hAnsi="Times New Roman" w:cs="Times New Roman"/>
        </w:rPr>
        <w:t>Customer(s)</w:t>
      </w:r>
      <w:r w:rsidR="00306E93" w:rsidRPr="006F5E1E">
        <w:rPr>
          <w:rFonts w:ascii="Times New Roman" w:hAnsi="Times New Roman" w:cs="Times New Roman"/>
        </w:rPr>
        <w:t xml:space="preserve"> or </w:t>
      </w:r>
      <w:r w:rsidR="002B3439" w:rsidRPr="006F5E1E">
        <w:rPr>
          <w:rFonts w:ascii="Times New Roman" w:hAnsi="Times New Roman" w:cs="Times New Roman"/>
        </w:rPr>
        <w:t>Logikor</w:t>
      </w:r>
      <w:r w:rsidRPr="006F5E1E">
        <w:rPr>
          <w:rFonts w:ascii="Times New Roman" w:hAnsi="Times New Roman" w:cs="Times New Roman"/>
        </w:rPr>
        <w:t xml:space="preserve"> and may not disclose any information which would otherwise be confidential unless and to the extent: (</w:t>
      </w:r>
      <w:proofErr w:type="spellStart"/>
      <w:r w:rsidRPr="006F5E1E">
        <w:rPr>
          <w:rFonts w:ascii="Times New Roman" w:hAnsi="Times New Roman" w:cs="Times New Roman"/>
        </w:rPr>
        <w:t>i</w:t>
      </w:r>
      <w:proofErr w:type="spellEnd"/>
      <w:r w:rsidRPr="006F5E1E">
        <w:rPr>
          <w:rFonts w:ascii="Times New Roman" w:hAnsi="Times New Roman" w:cs="Times New Roman"/>
        </w:rPr>
        <w:t xml:space="preserve">) required by law; (ii) </w:t>
      </w:r>
      <w:r w:rsidR="00306E93" w:rsidRPr="006F5E1E">
        <w:rPr>
          <w:rFonts w:ascii="Times New Roman" w:hAnsi="Times New Roman" w:cs="Times New Roman"/>
        </w:rPr>
        <w:t xml:space="preserve">the </w:t>
      </w:r>
      <w:r w:rsidR="00FD053C">
        <w:rPr>
          <w:rFonts w:ascii="Times New Roman" w:hAnsi="Times New Roman" w:cs="Times New Roman"/>
        </w:rPr>
        <w:t>Customer(s)</w:t>
      </w:r>
      <w:r w:rsidR="00306E93" w:rsidRPr="006F5E1E">
        <w:rPr>
          <w:rFonts w:ascii="Times New Roman" w:hAnsi="Times New Roman" w:cs="Times New Roman"/>
        </w:rPr>
        <w:t xml:space="preserve"> and </w:t>
      </w:r>
      <w:r w:rsidR="002B3439" w:rsidRPr="006F5E1E">
        <w:rPr>
          <w:rFonts w:ascii="Times New Roman" w:hAnsi="Times New Roman" w:cs="Times New Roman"/>
        </w:rPr>
        <w:t>Logikor</w:t>
      </w:r>
      <w:r w:rsidRPr="006F5E1E">
        <w:rPr>
          <w:rFonts w:ascii="Times New Roman" w:hAnsi="Times New Roman" w:cs="Times New Roman"/>
        </w:rPr>
        <w:t xml:space="preserve"> ha</w:t>
      </w:r>
      <w:r w:rsidR="00306E93" w:rsidRPr="006F5E1E">
        <w:rPr>
          <w:rFonts w:ascii="Times New Roman" w:hAnsi="Times New Roman" w:cs="Times New Roman"/>
        </w:rPr>
        <w:t>ve</w:t>
      </w:r>
      <w:r w:rsidRPr="006F5E1E">
        <w:rPr>
          <w:rFonts w:ascii="Times New Roman" w:hAnsi="Times New Roman" w:cs="Times New Roman"/>
        </w:rPr>
        <w:t xml:space="preserve"> given prior written consent to disclose; (iii) necessary in the provision of the Services, (iv) the information had already come into the public domain through no fault of the </w:t>
      </w:r>
      <w:r w:rsidR="002B3439" w:rsidRPr="006F5E1E">
        <w:rPr>
          <w:rFonts w:ascii="Times New Roman" w:hAnsi="Times New Roman" w:cs="Times New Roman"/>
        </w:rPr>
        <w:t>Carrier</w:t>
      </w:r>
      <w:r w:rsidRPr="006F5E1E">
        <w:rPr>
          <w:rFonts w:ascii="Times New Roman" w:hAnsi="Times New Roman" w:cs="Times New Roman"/>
        </w:rPr>
        <w:t xml:space="preserve"> at the time of disclosure.</w:t>
      </w:r>
    </w:p>
    <w:p w14:paraId="776EBE63" w14:textId="14EE3596" w:rsidR="002745EE" w:rsidRPr="006F5E1E" w:rsidRDefault="002745EE" w:rsidP="000048F1">
      <w:pPr>
        <w:pStyle w:val="Level1"/>
        <w:ind w:right="260"/>
        <w:rPr>
          <w:rFonts w:ascii="Times New Roman" w:hAnsi="Times New Roman" w:cs="Times New Roman"/>
          <w:b/>
        </w:rPr>
      </w:pPr>
      <w:r w:rsidRPr="006F5E1E">
        <w:rPr>
          <w:rFonts w:ascii="Times New Roman" w:hAnsi="Times New Roman" w:cs="Times New Roman"/>
          <w:b/>
        </w:rPr>
        <w:t>JURISDICTION AND CHOICE OF LAW</w:t>
      </w:r>
    </w:p>
    <w:p w14:paraId="718072CF" w14:textId="2DDFE258" w:rsidR="00306E93" w:rsidRPr="006F5E1E" w:rsidRDefault="002745EE" w:rsidP="000048F1">
      <w:pPr>
        <w:pStyle w:val="Level2"/>
        <w:ind w:right="260"/>
        <w:rPr>
          <w:rFonts w:ascii="Times New Roman" w:hAnsi="Times New Roman" w:cs="Times New Roman"/>
          <w:b/>
        </w:rPr>
      </w:pPr>
      <w:bookmarkStart w:id="9" w:name="_Ref78882415"/>
      <w:r w:rsidRPr="006F5E1E">
        <w:rPr>
          <w:rFonts w:ascii="Times New Roman" w:hAnsi="Times New Roman" w:cs="Times New Roman"/>
        </w:rPr>
        <w:t xml:space="preserve">Any claim of whatever nature arising out of or relating to </w:t>
      </w:r>
      <w:r w:rsidR="002B3439" w:rsidRPr="006F5E1E">
        <w:rPr>
          <w:rFonts w:ascii="Times New Roman" w:hAnsi="Times New Roman" w:cs="Times New Roman"/>
        </w:rPr>
        <w:t>this Agreement</w:t>
      </w:r>
      <w:r w:rsidRPr="006F5E1E">
        <w:rPr>
          <w:rFonts w:ascii="Times New Roman" w:hAnsi="Times New Roman" w:cs="Times New Roman"/>
        </w:rPr>
        <w:t xml:space="preserve"> or breach thereof shall be </w:t>
      </w:r>
      <w:r w:rsidR="00306E93" w:rsidRPr="006F5E1E">
        <w:rPr>
          <w:rFonts w:ascii="Times New Roman" w:hAnsi="Times New Roman" w:cs="Times New Roman"/>
        </w:rPr>
        <w:t>subject to English law</w:t>
      </w:r>
      <w:r w:rsidRPr="006F5E1E">
        <w:rPr>
          <w:rFonts w:ascii="Times New Roman" w:hAnsi="Times New Roman" w:cs="Times New Roman"/>
        </w:rPr>
        <w:t>.</w:t>
      </w:r>
      <w:bookmarkEnd w:id="9"/>
      <w:r w:rsidRPr="006F5E1E">
        <w:rPr>
          <w:rFonts w:ascii="Times New Roman" w:hAnsi="Times New Roman" w:cs="Times New Roman"/>
        </w:rPr>
        <w:t xml:space="preserve"> </w:t>
      </w:r>
    </w:p>
    <w:p w14:paraId="11424DCB" w14:textId="0CDBBAE9" w:rsidR="002745EE" w:rsidRPr="006F5E1E" w:rsidRDefault="002745EE" w:rsidP="000048F1">
      <w:pPr>
        <w:pStyle w:val="Level2"/>
        <w:ind w:right="260"/>
        <w:rPr>
          <w:rFonts w:ascii="Times New Roman" w:hAnsi="Times New Roman" w:cs="Times New Roman"/>
          <w:b/>
        </w:rPr>
      </w:pPr>
      <w:bookmarkStart w:id="10" w:name="_Ref78882416"/>
      <w:r w:rsidRPr="006F5E1E">
        <w:rPr>
          <w:rFonts w:ascii="Times New Roman" w:hAnsi="Times New Roman" w:cs="Times New Roman"/>
        </w:rPr>
        <w:t>All claims or disputes shall be submitted to the</w:t>
      </w:r>
      <w:r w:rsidR="00306E93" w:rsidRPr="006F5E1E">
        <w:rPr>
          <w:rFonts w:ascii="Times New Roman" w:hAnsi="Times New Roman" w:cs="Times New Roman"/>
        </w:rPr>
        <w:t xml:space="preserve"> exclusive</w:t>
      </w:r>
      <w:r w:rsidRPr="006F5E1E">
        <w:rPr>
          <w:rFonts w:ascii="Times New Roman" w:hAnsi="Times New Roman" w:cs="Times New Roman"/>
        </w:rPr>
        <w:t xml:space="preserve"> jurisdiction of the English Courts or, at </w:t>
      </w:r>
      <w:r w:rsidR="00306E93" w:rsidRPr="006F5E1E">
        <w:rPr>
          <w:rFonts w:ascii="Times New Roman" w:hAnsi="Times New Roman" w:cs="Times New Roman"/>
        </w:rPr>
        <w:t xml:space="preserve">the </w:t>
      </w:r>
      <w:r w:rsidR="00FD053C">
        <w:rPr>
          <w:rFonts w:ascii="Times New Roman" w:hAnsi="Times New Roman" w:cs="Times New Roman"/>
        </w:rPr>
        <w:t>Customer(s)</w:t>
      </w:r>
      <w:r w:rsidRPr="006F5E1E">
        <w:rPr>
          <w:rFonts w:ascii="Times New Roman" w:hAnsi="Times New Roman" w:cs="Times New Roman"/>
        </w:rPr>
        <w:t xml:space="preserve">’s sole option, either (a) to the jurisdiction of the Courts of the country of the principal domicile of the </w:t>
      </w:r>
      <w:r w:rsidR="002B3439" w:rsidRPr="006F5E1E">
        <w:rPr>
          <w:rFonts w:ascii="Times New Roman" w:hAnsi="Times New Roman" w:cs="Times New Roman"/>
        </w:rPr>
        <w:t>Carrier</w:t>
      </w:r>
      <w:r w:rsidRPr="006F5E1E">
        <w:rPr>
          <w:rFonts w:ascii="Times New Roman" w:hAnsi="Times New Roman" w:cs="Times New Roman"/>
        </w:rPr>
        <w:t xml:space="preserve"> or (b) to the jurisdiction of the Courts of the country in which any asset (including any Transport Unit or bank account) of the </w:t>
      </w:r>
      <w:r w:rsidR="002B3439" w:rsidRPr="006F5E1E">
        <w:rPr>
          <w:rFonts w:ascii="Times New Roman" w:hAnsi="Times New Roman" w:cs="Times New Roman"/>
        </w:rPr>
        <w:t>Carrier</w:t>
      </w:r>
      <w:r w:rsidRPr="006F5E1E">
        <w:rPr>
          <w:rFonts w:ascii="Times New Roman" w:hAnsi="Times New Roman" w:cs="Times New Roman"/>
        </w:rPr>
        <w:t xml:space="preserve"> is or might at the instigation of </w:t>
      </w:r>
      <w:r w:rsidR="002B3439" w:rsidRPr="006F5E1E">
        <w:rPr>
          <w:rFonts w:ascii="Times New Roman" w:hAnsi="Times New Roman" w:cs="Times New Roman"/>
        </w:rPr>
        <w:t>Logikor</w:t>
      </w:r>
      <w:r w:rsidRPr="006F5E1E">
        <w:rPr>
          <w:rFonts w:ascii="Times New Roman" w:hAnsi="Times New Roman" w:cs="Times New Roman"/>
        </w:rPr>
        <w:t xml:space="preserve"> be detained or frozen.</w:t>
      </w:r>
      <w:bookmarkEnd w:id="10"/>
    </w:p>
    <w:p w14:paraId="37AF0C75" w14:textId="588A3CE1" w:rsidR="002745EE" w:rsidRPr="006F5E1E" w:rsidRDefault="002745EE" w:rsidP="000048F1">
      <w:pPr>
        <w:pStyle w:val="Level2"/>
        <w:ind w:right="260"/>
        <w:rPr>
          <w:rFonts w:ascii="Times New Roman" w:hAnsi="Times New Roman" w:cs="Times New Roman"/>
          <w:b/>
        </w:rPr>
      </w:pPr>
      <w:r w:rsidRPr="006F5E1E">
        <w:rPr>
          <w:rFonts w:ascii="Times New Roman" w:hAnsi="Times New Roman" w:cs="Times New Roman"/>
        </w:rPr>
        <w:t xml:space="preserve">The provisions of </w:t>
      </w:r>
      <w:r w:rsidR="00306E93" w:rsidRPr="006F5E1E">
        <w:rPr>
          <w:rFonts w:ascii="Times New Roman" w:hAnsi="Times New Roman" w:cs="Times New Roman"/>
        </w:rPr>
        <w:t xml:space="preserve">clause </w:t>
      </w:r>
      <w:r w:rsidR="00306E93" w:rsidRPr="006F5E1E">
        <w:rPr>
          <w:rFonts w:ascii="Times New Roman" w:hAnsi="Times New Roman" w:cs="Times New Roman"/>
        </w:rPr>
        <w:fldChar w:fldCharType="begin"/>
      </w:r>
      <w:r w:rsidR="00306E93" w:rsidRPr="006F5E1E">
        <w:rPr>
          <w:rFonts w:ascii="Times New Roman" w:hAnsi="Times New Roman" w:cs="Times New Roman"/>
        </w:rPr>
        <w:instrText xml:space="preserve"> REF _Ref78882415 \r \h </w:instrText>
      </w:r>
      <w:r w:rsidR="00486A5E" w:rsidRPr="006F5E1E">
        <w:rPr>
          <w:rFonts w:ascii="Times New Roman" w:hAnsi="Times New Roman" w:cs="Times New Roman"/>
        </w:rPr>
        <w:instrText xml:space="preserve"> \* MERGEFORMAT </w:instrText>
      </w:r>
      <w:r w:rsidR="00306E93" w:rsidRPr="006F5E1E">
        <w:rPr>
          <w:rFonts w:ascii="Times New Roman" w:hAnsi="Times New Roman" w:cs="Times New Roman"/>
        </w:rPr>
      </w:r>
      <w:r w:rsidR="00306E93" w:rsidRPr="006F5E1E">
        <w:rPr>
          <w:rFonts w:ascii="Times New Roman" w:hAnsi="Times New Roman" w:cs="Times New Roman"/>
        </w:rPr>
        <w:fldChar w:fldCharType="separate"/>
      </w:r>
      <w:r w:rsidR="008B2D45">
        <w:rPr>
          <w:rFonts w:ascii="Times New Roman" w:hAnsi="Times New Roman" w:cs="Times New Roman"/>
        </w:rPr>
        <w:t>16.1</w:t>
      </w:r>
      <w:r w:rsidR="00306E93" w:rsidRPr="006F5E1E">
        <w:rPr>
          <w:rFonts w:ascii="Times New Roman" w:hAnsi="Times New Roman" w:cs="Times New Roman"/>
        </w:rPr>
        <w:fldChar w:fldCharType="end"/>
      </w:r>
      <w:r w:rsidR="00306E93" w:rsidRPr="006F5E1E">
        <w:rPr>
          <w:rFonts w:ascii="Times New Roman" w:hAnsi="Times New Roman" w:cs="Times New Roman"/>
        </w:rPr>
        <w:t xml:space="preserve"> and </w:t>
      </w:r>
      <w:r w:rsidR="00306E93" w:rsidRPr="006F5E1E">
        <w:rPr>
          <w:rFonts w:ascii="Times New Roman" w:hAnsi="Times New Roman" w:cs="Times New Roman"/>
        </w:rPr>
        <w:fldChar w:fldCharType="begin"/>
      </w:r>
      <w:r w:rsidR="00306E93" w:rsidRPr="006F5E1E">
        <w:rPr>
          <w:rFonts w:ascii="Times New Roman" w:hAnsi="Times New Roman" w:cs="Times New Roman"/>
        </w:rPr>
        <w:instrText xml:space="preserve"> REF _Ref78882416 \r \h </w:instrText>
      </w:r>
      <w:r w:rsidR="00486A5E" w:rsidRPr="006F5E1E">
        <w:rPr>
          <w:rFonts w:ascii="Times New Roman" w:hAnsi="Times New Roman" w:cs="Times New Roman"/>
        </w:rPr>
        <w:instrText xml:space="preserve"> \* MERGEFORMAT </w:instrText>
      </w:r>
      <w:r w:rsidR="00306E93" w:rsidRPr="006F5E1E">
        <w:rPr>
          <w:rFonts w:ascii="Times New Roman" w:hAnsi="Times New Roman" w:cs="Times New Roman"/>
        </w:rPr>
      </w:r>
      <w:r w:rsidR="00306E93" w:rsidRPr="006F5E1E">
        <w:rPr>
          <w:rFonts w:ascii="Times New Roman" w:hAnsi="Times New Roman" w:cs="Times New Roman"/>
        </w:rPr>
        <w:fldChar w:fldCharType="separate"/>
      </w:r>
      <w:r w:rsidR="008B2D45">
        <w:rPr>
          <w:rFonts w:ascii="Times New Roman" w:hAnsi="Times New Roman" w:cs="Times New Roman"/>
        </w:rPr>
        <w:t>16.2</w:t>
      </w:r>
      <w:r w:rsidR="00306E93" w:rsidRPr="006F5E1E">
        <w:rPr>
          <w:rFonts w:ascii="Times New Roman" w:hAnsi="Times New Roman" w:cs="Times New Roman"/>
        </w:rPr>
        <w:fldChar w:fldCharType="end"/>
      </w:r>
      <w:r w:rsidRPr="006F5E1E">
        <w:rPr>
          <w:rFonts w:ascii="Times New Roman" w:hAnsi="Times New Roman" w:cs="Times New Roman"/>
        </w:rPr>
        <w:t xml:space="preserve"> shall </w:t>
      </w:r>
      <w:r w:rsidR="005057CE" w:rsidRPr="006F5E1E">
        <w:rPr>
          <w:rFonts w:ascii="Times New Roman" w:hAnsi="Times New Roman" w:cs="Times New Roman"/>
        </w:rPr>
        <w:t>be subject to</w:t>
      </w:r>
      <w:r w:rsidRPr="006F5E1E">
        <w:rPr>
          <w:rFonts w:ascii="Times New Roman" w:hAnsi="Times New Roman" w:cs="Times New Roman"/>
        </w:rPr>
        <w:t xml:space="preserve"> the mandatory provisions of</w:t>
      </w:r>
      <w:r w:rsidR="005057CE" w:rsidRPr="006F5E1E">
        <w:rPr>
          <w:rFonts w:ascii="Times New Roman" w:hAnsi="Times New Roman" w:cs="Times New Roman"/>
        </w:rPr>
        <w:t xml:space="preserve"> the CMR where this applies on a mandatory basis.</w:t>
      </w:r>
    </w:p>
    <w:p w14:paraId="59F157C0" w14:textId="77777777" w:rsidR="00A45DE1" w:rsidRPr="006F5E1E" w:rsidRDefault="00A45DE1" w:rsidP="000048F1">
      <w:pPr>
        <w:pStyle w:val="Level1"/>
        <w:adjustRightInd w:val="0"/>
        <w:ind w:right="260"/>
        <w:outlineLvl w:val="0"/>
        <w:rPr>
          <w:rFonts w:ascii="Times New Roman" w:hAnsi="Times New Roman" w:cs="Times New Roman"/>
          <w:b/>
        </w:rPr>
      </w:pPr>
      <w:bookmarkStart w:id="11" w:name="_Ref78882800"/>
      <w:r w:rsidRPr="006F5E1E">
        <w:rPr>
          <w:rFonts w:ascii="Times New Roman" w:hAnsi="Times New Roman" w:cs="Times New Roman"/>
          <w:b/>
        </w:rPr>
        <w:t>COUNTERPARTS</w:t>
      </w:r>
    </w:p>
    <w:p w14:paraId="1AC054F7" w14:textId="77777777" w:rsidR="00A45DE1" w:rsidRPr="006F5E1E" w:rsidRDefault="00A45DE1"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This Agreement may be executed in </w:t>
      </w:r>
      <w:proofErr w:type="gramStart"/>
      <w:r w:rsidRPr="006F5E1E">
        <w:rPr>
          <w:rFonts w:ascii="Times New Roman" w:hAnsi="Times New Roman" w:cs="Times New Roman"/>
        </w:rPr>
        <w:t>a number of</w:t>
      </w:r>
      <w:proofErr w:type="gramEnd"/>
      <w:r w:rsidRPr="006F5E1E">
        <w:rPr>
          <w:rFonts w:ascii="Times New Roman" w:hAnsi="Times New Roman" w:cs="Times New Roman"/>
        </w:rPr>
        <w:t xml:space="preserve"> counterparts, each of which when executed shall constitute a duplicate original, but all the counterparts shall together constitute one Agreement. </w:t>
      </w:r>
    </w:p>
    <w:p w14:paraId="5F885701" w14:textId="77777777" w:rsidR="00A45DE1" w:rsidRPr="006F5E1E" w:rsidRDefault="00A45DE1"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No counterpart shall be effective until each Party has executed at least one counterpart. </w:t>
      </w:r>
    </w:p>
    <w:p w14:paraId="15DACA99" w14:textId="77777777" w:rsidR="00A45DE1" w:rsidRPr="006F5E1E" w:rsidRDefault="00A45DE1" w:rsidP="000048F1">
      <w:pPr>
        <w:pStyle w:val="Level1"/>
        <w:adjustRightInd w:val="0"/>
        <w:ind w:right="260"/>
        <w:outlineLvl w:val="0"/>
        <w:rPr>
          <w:rFonts w:ascii="Times New Roman" w:hAnsi="Times New Roman" w:cs="Times New Roman"/>
          <w:b/>
        </w:rPr>
      </w:pPr>
      <w:r w:rsidRPr="006F5E1E">
        <w:rPr>
          <w:rFonts w:ascii="Times New Roman" w:hAnsi="Times New Roman" w:cs="Times New Roman"/>
          <w:b/>
        </w:rPr>
        <w:t>ENTIRE AGREEMENT</w:t>
      </w:r>
    </w:p>
    <w:p w14:paraId="059AFCD8" w14:textId="77777777" w:rsidR="00A45DE1" w:rsidRPr="006F5E1E" w:rsidRDefault="00A45DE1"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This Agreement (together with the documents referred to in it) constitutes the entire agreement between the Parties and supersedes and extinguishes all previous discussions, correspondence, negotiations, drafts, agreements, promises, assurances, warranties, representations and understandings between them, whether written or oral, relating to its subject matter.</w:t>
      </w:r>
    </w:p>
    <w:p w14:paraId="20E23A98" w14:textId="5EAA2E13" w:rsidR="00A45DE1" w:rsidRPr="006F5E1E" w:rsidRDefault="00A45DE1" w:rsidP="000048F1">
      <w:pPr>
        <w:pStyle w:val="Level1"/>
        <w:adjustRightInd w:val="0"/>
        <w:ind w:right="260"/>
        <w:outlineLvl w:val="0"/>
        <w:rPr>
          <w:rFonts w:ascii="Times New Roman" w:hAnsi="Times New Roman" w:cs="Times New Roman"/>
        </w:rPr>
      </w:pPr>
      <w:r w:rsidRPr="006F5E1E">
        <w:rPr>
          <w:rFonts w:ascii="Times New Roman" w:hAnsi="Times New Roman" w:cs="Times New Roman"/>
        </w:rPr>
        <w:t>For the avoidance of doubt, neither the Carrier’s terms and conditions of business nor any other terms (including without limitation the RHA Terms or the BIFA Terms) shall apply to this Agreement, notwithstanding any reference to such terms in any other document, website or communication (including any email).</w:t>
      </w:r>
    </w:p>
    <w:p w14:paraId="389BFDF7" w14:textId="77777777" w:rsidR="00A45DE1" w:rsidRPr="006F5E1E" w:rsidRDefault="00A45DE1" w:rsidP="000048F1">
      <w:pPr>
        <w:pStyle w:val="Level1"/>
        <w:adjustRightInd w:val="0"/>
        <w:ind w:right="260"/>
        <w:outlineLvl w:val="0"/>
        <w:rPr>
          <w:rFonts w:ascii="Times New Roman" w:hAnsi="Times New Roman" w:cs="Times New Roman"/>
          <w:b/>
        </w:rPr>
      </w:pPr>
      <w:r w:rsidRPr="006F5E1E">
        <w:rPr>
          <w:rFonts w:ascii="Times New Roman" w:hAnsi="Times New Roman" w:cs="Times New Roman"/>
          <w:b/>
        </w:rPr>
        <w:t>THIRD PARTY RIGHTS</w:t>
      </w:r>
    </w:p>
    <w:p w14:paraId="536AC033" w14:textId="5F4698C0" w:rsidR="00A45DE1" w:rsidRPr="006F5E1E" w:rsidRDefault="007E0687" w:rsidP="000048F1">
      <w:pPr>
        <w:pStyle w:val="Level2"/>
        <w:adjustRightInd w:val="0"/>
        <w:ind w:right="260"/>
        <w:outlineLvl w:val="1"/>
        <w:rPr>
          <w:rFonts w:ascii="Times New Roman" w:hAnsi="Times New Roman" w:cs="Times New Roman"/>
        </w:rPr>
      </w:pPr>
      <w:r>
        <w:rPr>
          <w:rFonts w:ascii="Times New Roman" w:hAnsi="Times New Roman" w:cs="Times New Roman"/>
        </w:rPr>
        <w:t>T</w:t>
      </w:r>
      <w:r w:rsidR="00A45DE1" w:rsidRPr="006F5E1E">
        <w:rPr>
          <w:rFonts w:ascii="Times New Roman" w:hAnsi="Times New Roman" w:cs="Times New Roman"/>
        </w:rPr>
        <w:t>his Agreement is made solely and specifically between the Parties for the benefit of the Parties.</w:t>
      </w:r>
    </w:p>
    <w:p w14:paraId="70C6C530" w14:textId="7A1183C1" w:rsidR="00A45DE1" w:rsidRPr="006F5E1E" w:rsidRDefault="007E0687" w:rsidP="000048F1">
      <w:pPr>
        <w:pStyle w:val="Level2"/>
        <w:adjustRightInd w:val="0"/>
        <w:ind w:right="260"/>
        <w:outlineLvl w:val="1"/>
        <w:rPr>
          <w:rFonts w:ascii="Times New Roman" w:hAnsi="Times New Roman" w:cs="Times New Roman"/>
        </w:rPr>
      </w:pPr>
      <w:r>
        <w:rPr>
          <w:rFonts w:ascii="Times New Roman" w:hAnsi="Times New Roman" w:cs="Times New Roman"/>
        </w:rPr>
        <w:t>T</w:t>
      </w:r>
      <w:r w:rsidR="00DE1735">
        <w:rPr>
          <w:rFonts w:ascii="Times New Roman" w:hAnsi="Times New Roman" w:cs="Times New Roman"/>
        </w:rPr>
        <w:t>h</w:t>
      </w:r>
      <w:r>
        <w:rPr>
          <w:rFonts w:ascii="Times New Roman" w:hAnsi="Times New Roman" w:cs="Times New Roman"/>
        </w:rPr>
        <w:t>is Agreement is</w:t>
      </w:r>
      <w:r w:rsidR="00A45DE1" w:rsidRPr="006F5E1E">
        <w:rPr>
          <w:rFonts w:ascii="Times New Roman" w:hAnsi="Times New Roman" w:cs="Times New Roman"/>
        </w:rPr>
        <w:t xml:space="preserve"> not intended to be for the benefit of and shall not be enforceable by any other person whether under the Contracts (Rights of Third Parties Act) 1999 or otherwise and none of the Parties can declare itself the trustee of the rights under it for the benefit of a third party. </w:t>
      </w:r>
    </w:p>
    <w:p w14:paraId="2DBD629F" w14:textId="3EC6EEDF" w:rsidR="005057CE" w:rsidRPr="006F5E1E" w:rsidRDefault="005057CE" w:rsidP="000048F1">
      <w:pPr>
        <w:pStyle w:val="Level1"/>
        <w:adjustRightInd w:val="0"/>
        <w:ind w:right="260"/>
        <w:outlineLvl w:val="0"/>
        <w:rPr>
          <w:rFonts w:ascii="Times New Roman" w:hAnsi="Times New Roman" w:cs="Times New Roman"/>
        </w:rPr>
      </w:pPr>
      <w:bookmarkStart w:id="12" w:name="_Ref78885291"/>
      <w:r w:rsidRPr="006F5E1E">
        <w:rPr>
          <w:rFonts w:ascii="Times New Roman" w:hAnsi="Times New Roman" w:cs="Times New Roman"/>
          <w:b/>
        </w:rPr>
        <w:t>NOTICES</w:t>
      </w:r>
      <w:bookmarkEnd w:id="11"/>
      <w:bookmarkEnd w:id="12"/>
    </w:p>
    <w:p w14:paraId="557D2FFF" w14:textId="05FC99C0" w:rsidR="005057CE" w:rsidRPr="006F5E1E" w:rsidRDefault="005057CE"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Where the terms of this Agreement require notice to be given in writing to the </w:t>
      </w:r>
      <w:r w:rsidR="00FD053C">
        <w:rPr>
          <w:rFonts w:ascii="Times New Roman" w:hAnsi="Times New Roman" w:cs="Times New Roman"/>
        </w:rPr>
        <w:t>Customer(s)</w:t>
      </w:r>
      <w:r w:rsidRPr="006F5E1E">
        <w:rPr>
          <w:rFonts w:ascii="Times New Roman" w:hAnsi="Times New Roman" w:cs="Times New Roman"/>
        </w:rPr>
        <w:t xml:space="preserve"> or Logikor, notice should be sent to the following email address: </w:t>
      </w:r>
      <w:hyperlink r:id="rId12" w:history="1"/>
      <w:r w:rsidR="003F3535">
        <w:rPr>
          <w:rFonts w:ascii="Times New Roman" w:hAnsi="Times New Roman" w:cs="Times New Roman"/>
        </w:rPr>
        <w:t xml:space="preserve">                                           </w:t>
      </w:r>
    </w:p>
    <w:p w14:paraId="3EA7395B" w14:textId="497FE536" w:rsidR="005057CE" w:rsidRPr="006F5E1E" w:rsidRDefault="005057CE"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Where the terms of this Agreement require notice to be given in writing to the Carrier, notice should be sent to the following email address: </w:t>
      </w:r>
      <w:r w:rsidR="003F3535">
        <w:rPr>
          <w:rFonts w:ascii="Times New Roman" w:hAnsi="Times New Roman" w:cs="Times New Roman"/>
        </w:rPr>
        <w:t xml:space="preserve"> </w:t>
      </w:r>
    </w:p>
    <w:p w14:paraId="30502B3B" w14:textId="3E2EC87F" w:rsidR="005057CE" w:rsidRPr="006F5E1E" w:rsidRDefault="005057CE" w:rsidP="000048F1">
      <w:pPr>
        <w:pStyle w:val="Level2"/>
        <w:adjustRightInd w:val="0"/>
        <w:ind w:right="260"/>
        <w:outlineLvl w:val="1"/>
        <w:rPr>
          <w:rFonts w:ascii="Times New Roman" w:hAnsi="Times New Roman" w:cs="Times New Roman"/>
        </w:rPr>
      </w:pPr>
      <w:r w:rsidRPr="006F5E1E">
        <w:rPr>
          <w:rFonts w:ascii="Times New Roman" w:hAnsi="Times New Roman" w:cs="Times New Roman"/>
        </w:rPr>
        <w:t xml:space="preserve">For the avoidance of doubt, this clause </w:t>
      </w:r>
      <w:r w:rsidR="00A45DE1" w:rsidRPr="006F5E1E">
        <w:rPr>
          <w:rFonts w:ascii="Times New Roman" w:hAnsi="Times New Roman" w:cs="Times New Roman"/>
        </w:rPr>
        <w:fldChar w:fldCharType="begin"/>
      </w:r>
      <w:r w:rsidR="00A45DE1" w:rsidRPr="006F5E1E">
        <w:rPr>
          <w:rFonts w:ascii="Times New Roman" w:hAnsi="Times New Roman" w:cs="Times New Roman"/>
        </w:rPr>
        <w:instrText xml:space="preserve"> REF _Ref78885291 \r \h </w:instrText>
      </w:r>
      <w:r w:rsidR="00486A5E" w:rsidRPr="006F5E1E">
        <w:rPr>
          <w:rFonts w:ascii="Times New Roman" w:hAnsi="Times New Roman" w:cs="Times New Roman"/>
        </w:rPr>
        <w:instrText xml:space="preserve"> \* MERGEFORMAT </w:instrText>
      </w:r>
      <w:r w:rsidR="00A45DE1" w:rsidRPr="006F5E1E">
        <w:rPr>
          <w:rFonts w:ascii="Times New Roman" w:hAnsi="Times New Roman" w:cs="Times New Roman"/>
        </w:rPr>
      </w:r>
      <w:r w:rsidR="00A45DE1" w:rsidRPr="006F5E1E">
        <w:rPr>
          <w:rFonts w:ascii="Times New Roman" w:hAnsi="Times New Roman" w:cs="Times New Roman"/>
        </w:rPr>
        <w:fldChar w:fldCharType="separate"/>
      </w:r>
      <w:r w:rsidR="008B2D45">
        <w:rPr>
          <w:rFonts w:ascii="Times New Roman" w:hAnsi="Times New Roman" w:cs="Times New Roman"/>
        </w:rPr>
        <w:t>21</w:t>
      </w:r>
      <w:r w:rsidR="00A45DE1" w:rsidRPr="006F5E1E">
        <w:rPr>
          <w:rFonts w:ascii="Times New Roman" w:hAnsi="Times New Roman" w:cs="Times New Roman"/>
        </w:rPr>
        <w:fldChar w:fldCharType="end"/>
      </w:r>
      <w:r w:rsidRPr="006F5E1E">
        <w:rPr>
          <w:rFonts w:ascii="Times New Roman" w:hAnsi="Times New Roman" w:cs="Times New Roman"/>
        </w:rPr>
        <w:t xml:space="preserve"> does not apply to the service of Court proceedings.</w:t>
      </w:r>
    </w:p>
    <w:p w14:paraId="517DC8AF" w14:textId="77777777" w:rsidR="002745EE" w:rsidRPr="006F5E1E" w:rsidRDefault="002745EE" w:rsidP="000048F1">
      <w:pPr>
        <w:ind w:right="260"/>
        <w:rPr>
          <w:rFonts w:ascii="Times New Roman" w:hAnsi="Times New Roman" w:cs="Times New Roman"/>
        </w:rPr>
      </w:pPr>
    </w:p>
    <w:p w14:paraId="6E72FA81" w14:textId="77777777" w:rsidR="005057CE" w:rsidRPr="006F5E1E" w:rsidRDefault="005057CE" w:rsidP="000048F1">
      <w:pPr>
        <w:ind w:right="260"/>
        <w:rPr>
          <w:rFonts w:ascii="Times New Roman" w:hAnsi="Times New Roman" w:cs="Times New Roman"/>
        </w:rPr>
      </w:pPr>
    </w:p>
    <w:p w14:paraId="377B9BF6" w14:textId="69EAC420" w:rsidR="005057CE" w:rsidRPr="006F5E1E" w:rsidRDefault="005057CE" w:rsidP="000048F1">
      <w:pPr>
        <w:ind w:right="260"/>
        <w:rPr>
          <w:rFonts w:ascii="Times New Roman" w:hAnsi="Times New Roman" w:cs="Times New Roman"/>
        </w:rPr>
      </w:pPr>
      <w:r w:rsidRPr="006F5E1E">
        <w:rPr>
          <w:rFonts w:ascii="Times New Roman" w:hAnsi="Times New Roman" w:cs="Times New Roman"/>
        </w:rPr>
        <w:t xml:space="preserve">Signed.................................................................................. Dated........................................  </w:t>
      </w:r>
    </w:p>
    <w:p w14:paraId="1C1B07EF" w14:textId="77777777" w:rsidR="005057CE" w:rsidRPr="006F5E1E" w:rsidRDefault="005057CE" w:rsidP="000048F1">
      <w:pPr>
        <w:ind w:right="260"/>
        <w:rPr>
          <w:rFonts w:ascii="Times New Roman" w:hAnsi="Times New Roman" w:cs="Times New Roman"/>
        </w:rPr>
      </w:pPr>
    </w:p>
    <w:p w14:paraId="540C0DF3" w14:textId="77777777" w:rsidR="005057CE" w:rsidRPr="006F5E1E" w:rsidRDefault="005057CE" w:rsidP="000048F1">
      <w:pPr>
        <w:ind w:right="260"/>
        <w:rPr>
          <w:rFonts w:ascii="Times New Roman" w:hAnsi="Times New Roman" w:cs="Times New Roman"/>
        </w:rPr>
      </w:pPr>
      <w:r w:rsidRPr="006F5E1E">
        <w:rPr>
          <w:rFonts w:ascii="Times New Roman" w:hAnsi="Times New Roman" w:cs="Times New Roman"/>
        </w:rPr>
        <w:t>Print……………………………………………………………….</w:t>
      </w:r>
    </w:p>
    <w:p w14:paraId="6D8010F8" w14:textId="14621F65" w:rsidR="005057CE" w:rsidRPr="006F5E1E" w:rsidRDefault="005057CE" w:rsidP="000048F1">
      <w:pPr>
        <w:ind w:right="260"/>
        <w:rPr>
          <w:rFonts w:ascii="Times New Roman" w:hAnsi="Times New Roman" w:cs="Times New Roman"/>
          <w:b/>
        </w:rPr>
      </w:pPr>
      <w:r w:rsidRPr="006F5E1E">
        <w:rPr>
          <w:rFonts w:ascii="Times New Roman" w:hAnsi="Times New Roman" w:cs="Times New Roman"/>
          <w:b/>
        </w:rPr>
        <w:t xml:space="preserve">For and on behalf </w:t>
      </w:r>
      <w:r w:rsidR="005F39F5">
        <w:rPr>
          <w:rFonts w:ascii="Times New Roman" w:hAnsi="Times New Roman" w:cs="Times New Roman"/>
          <w:b/>
        </w:rPr>
        <w:t xml:space="preserve">of </w:t>
      </w:r>
      <w:r w:rsidRPr="006F5E1E">
        <w:rPr>
          <w:rFonts w:ascii="Times New Roman" w:hAnsi="Times New Roman" w:cs="Times New Roman"/>
          <w:b/>
        </w:rPr>
        <w:t>Logikor</w:t>
      </w:r>
    </w:p>
    <w:p w14:paraId="6517F74C" w14:textId="77777777" w:rsidR="005057CE" w:rsidRPr="006F5E1E" w:rsidRDefault="005057CE" w:rsidP="000048F1">
      <w:pPr>
        <w:ind w:right="260"/>
        <w:rPr>
          <w:rFonts w:ascii="Times New Roman" w:hAnsi="Times New Roman" w:cs="Times New Roman"/>
        </w:rPr>
      </w:pPr>
    </w:p>
    <w:p w14:paraId="63770C87" w14:textId="77777777" w:rsidR="005057CE" w:rsidRPr="006F5E1E" w:rsidRDefault="005057CE" w:rsidP="000048F1">
      <w:pPr>
        <w:ind w:right="260"/>
        <w:rPr>
          <w:rFonts w:ascii="Times New Roman" w:hAnsi="Times New Roman" w:cs="Times New Roman"/>
        </w:rPr>
      </w:pPr>
    </w:p>
    <w:p w14:paraId="692882CA" w14:textId="77777777" w:rsidR="005057CE" w:rsidRPr="006F5E1E" w:rsidRDefault="005057CE" w:rsidP="000048F1">
      <w:pPr>
        <w:ind w:right="260"/>
        <w:rPr>
          <w:rFonts w:ascii="Times New Roman" w:hAnsi="Times New Roman" w:cs="Times New Roman"/>
        </w:rPr>
      </w:pPr>
      <w:r w:rsidRPr="006F5E1E">
        <w:rPr>
          <w:rFonts w:ascii="Times New Roman" w:hAnsi="Times New Roman" w:cs="Times New Roman"/>
        </w:rPr>
        <w:t xml:space="preserve">Signed.................................................................................. Dated........................................ </w:t>
      </w:r>
    </w:p>
    <w:p w14:paraId="522E60DD" w14:textId="77777777" w:rsidR="005057CE" w:rsidRPr="006F5E1E" w:rsidRDefault="005057CE" w:rsidP="000048F1">
      <w:pPr>
        <w:ind w:right="260"/>
        <w:rPr>
          <w:rFonts w:ascii="Times New Roman" w:hAnsi="Times New Roman" w:cs="Times New Roman"/>
        </w:rPr>
      </w:pPr>
    </w:p>
    <w:p w14:paraId="5846E430" w14:textId="77777777" w:rsidR="005057CE" w:rsidRPr="006F5E1E" w:rsidRDefault="005057CE" w:rsidP="000048F1">
      <w:pPr>
        <w:ind w:right="260"/>
        <w:rPr>
          <w:rFonts w:ascii="Times New Roman" w:hAnsi="Times New Roman" w:cs="Times New Roman"/>
        </w:rPr>
      </w:pPr>
      <w:r w:rsidRPr="006F5E1E">
        <w:rPr>
          <w:rFonts w:ascii="Times New Roman" w:hAnsi="Times New Roman" w:cs="Times New Roman"/>
        </w:rPr>
        <w:t>Print…………………………………………………………………</w:t>
      </w:r>
    </w:p>
    <w:p w14:paraId="32ACE07A" w14:textId="77777777" w:rsidR="005057CE" w:rsidRPr="006F5E1E" w:rsidRDefault="005057CE" w:rsidP="000048F1">
      <w:pPr>
        <w:ind w:right="260"/>
        <w:rPr>
          <w:rFonts w:ascii="Times New Roman" w:hAnsi="Times New Roman" w:cs="Times New Roman"/>
        </w:rPr>
      </w:pPr>
    </w:p>
    <w:p w14:paraId="2D2C7666" w14:textId="77777777" w:rsidR="005057CE" w:rsidRPr="006F5E1E" w:rsidRDefault="005057CE" w:rsidP="000048F1">
      <w:pPr>
        <w:ind w:right="260"/>
        <w:rPr>
          <w:rFonts w:ascii="Times New Roman" w:hAnsi="Times New Roman" w:cs="Times New Roman"/>
        </w:rPr>
      </w:pPr>
      <w:r w:rsidRPr="006F5E1E">
        <w:rPr>
          <w:rFonts w:ascii="Times New Roman" w:hAnsi="Times New Roman" w:cs="Times New Roman"/>
        </w:rPr>
        <w:t xml:space="preserve">For and on behalf of................................................................ </w:t>
      </w:r>
    </w:p>
    <w:p w14:paraId="1DC6E4DF" w14:textId="77777777" w:rsidR="005057CE" w:rsidRPr="006F5E1E" w:rsidRDefault="005057CE" w:rsidP="000048F1">
      <w:pPr>
        <w:pStyle w:val="Level1"/>
        <w:numPr>
          <w:ilvl w:val="0"/>
          <w:numId w:val="0"/>
        </w:numPr>
        <w:ind w:right="260"/>
        <w:rPr>
          <w:rFonts w:ascii="Times New Roman" w:hAnsi="Times New Roman" w:cs="Times New Roman"/>
        </w:rPr>
      </w:pPr>
    </w:p>
    <w:p w14:paraId="6188B5CB" w14:textId="1851620B" w:rsidR="002B75B5" w:rsidRPr="006F5E1E" w:rsidRDefault="002B75B5" w:rsidP="000048F1">
      <w:pPr>
        <w:spacing w:after="160" w:line="259" w:lineRule="auto"/>
        <w:ind w:right="260"/>
        <w:rPr>
          <w:rFonts w:ascii="Times New Roman" w:hAnsi="Times New Roman" w:cs="Times New Roman"/>
        </w:rPr>
      </w:pPr>
      <w:r w:rsidRPr="006F5E1E">
        <w:rPr>
          <w:rFonts w:ascii="Times New Roman" w:hAnsi="Times New Roman" w:cs="Times New Roman"/>
        </w:rPr>
        <w:br w:type="page"/>
      </w:r>
    </w:p>
    <w:p w14:paraId="1E7DCBF1" w14:textId="722FAF3E" w:rsidR="002B75B5" w:rsidRPr="006F5E1E" w:rsidRDefault="001C2EEA" w:rsidP="000048F1">
      <w:pPr>
        <w:spacing w:after="240"/>
        <w:ind w:right="260"/>
        <w:rPr>
          <w:rFonts w:ascii="Times New Roman" w:hAnsi="Times New Roman" w:cs="Times New Roman"/>
          <w:b/>
          <w:sz w:val="20"/>
          <w:szCs w:val="20"/>
          <w:u w:val="single"/>
        </w:rPr>
      </w:pPr>
      <w:r w:rsidRPr="006F5E1E">
        <w:rPr>
          <w:rFonts w:ascii="Times New Roman" w:hAnsi="Times New Roman" w:cs="Times New Roman"/>
          <w:b/>
          <w:sz w:val="20"/>
          <w:szCs w:val="20"/>
          <w:u w:val="single"/>
        </w:rPr>
        <w:t>Schedule 1</w:t>
      </w:r>
      <w:r w:rsidR="002B75B5" w:rsidRPr="006F5E1E">
        <w:rPr>
          <w:rFonts w:ascii="Times New Roman" w:hAnsi="Times New Roman" w:cs="Times New Roman"/>
          <w:b/>
          <w:sz w:val="20"/>
          <w:szCs w:val="20"/>
          <w:u w:val="single"/>
        </w:rPr>
        <w:t>: Carrier Rates &amp; Charges</w:t>
      </w:r>
    </w:p>
    <w:p w14:paraId="5B05A23C" w14:textId="7956A306" w:rsidR="002B75B5" w:rsidRPr="006F5E1E" w:rsidRDefault="002B75B5" w:rsidP="000048F1">
      <w:pPr>
        <w:numPr>
          <w:ilvl w:val="0"/>
          <w:numId w:val="24"/>
        </w:numPr>
        <w:tabs>
          <w:tab w:val="clear" w:pos="1440"/>
        </w:tabs>
        <w:autoSpaceDE w:val="0"/>
        <w:autoSpaceDN w:val="0"/>
        <w:adjustRightInd w:val="0"/>
        <w:spacing w:line="240" w:lineRule="auto"/>
        <w:ind w:left="709" w:right="260" w:hanging="709"/>
        <w:rPr>
          <w:rFonts w:ascii="Times New Roman" w:hAnsi="Times New Roman" w:cs="Times New Roman"/>
          <w:sz w:val="20"/>
          <w:szCs w:val="20"/>
        </w:rPr>
      </w:pPr>
      <w:r w:rsidRPr="006F5E1E">
        <w:rPr>
          <w:rFonts w:ascii="Times New Roman" w:hAnsi="Times New Roman" w:cs="Times New Roman"/>
          <w:sz w:val="20"/>
          <w:szCs w:val="20"/>
          <w:u w:val="single"/>
        </w:rPr>
        <w:t>Rates</w:t>
      </w:r>
      <w:r w:rsidRPr="006F5E1E">
        <w:rPr>
          <w:rFonts w:ascii="Times New Roman" w:hAnsi="Times New Roman" w:cs="Times New Roman"/>
          <w:sz w:val="20"/>
          <w:szCs w:val="20"/>
        </w:rPr>
        <w:t xml:space="preserve">.  </w:t>
      </w:r>
      <w:r w:rsidR="000048F1">
        <w:rPr>
          <w:rFonts w:ascii="Times New Roman" w:hAnsi="Times New Roman" w:cs="Times New Roman"/>
          <w:sz w:val="20"/>
          <w:szCs w:val="20"/>
        </w:rPr>
        <w:tab/>
      </w:r>
      <w:r w:rsidRPr="006F5E1E">
        <w:rPr>
          <w:rFonts w:ascii="Times New Roman" w:hAnsi="Times New Roman" w:cs="Times New Roman"/>
          <w:sz w:val="20"/>
          <w:szCs w:val="20"/>
        </w:rPr>
        <w:t xml:space="preserve">In accordance with </w:t>
      </w:r>
      <w:r w:rsidR="001C2EEA" w:rsidRPr="006F5E1E">
        <w:rPr>
          <w:rFonts w:ascii="Times New Roman" w:hAnsi="Times New Roman" w:cs="Times New Roman"/>
          <w:sz w:val="20"/>
          <w:szCs w:val="20"/>
        </w:rPr>
        <w:t xml:space="preserve">clause </w:t>
      </w:r>
      <w:r w:rsidR="001C2EEA" w:rsidRPr="006F5E1E">
        <w:rPr>
          <w:rFonts w:ascii="Times New Roman" w:hAnsi="Times New Roman" w:cs="Times New Roman"/>
          <w:sz w:val="20"/>
          <w:szCs w:val="20"/>
        </w:rPr>
        <w:fldChar w:fldCharType="begin"/>
      </w:r>
      <w:r w:rsidR="001C2EEA" w:rsidRPr="006F5E1E">
        <w:rPr>
          <w:rFonts w:ascii="Times New Roman" w:hAnsi="Times New Roman" w:cs="Times New Roman"/>
          <w:sz w:val="20"/>
          <w:szCs w:val="20"/>
        </w:rPr>
        <w:instrText xml:space="preserve"> REF _Ref78902246 \r \h </w:instrText>
      </w:r>
      <w:r w:rsidR="00486A5E" w:rsidRPr="006F5E1E">
        <w:rPr>
          <w:rFonts w:ascii="Times New Roman" w:hAnsi="Times New Roman" w:cs="Times New Roman"/>
          <w:sz w:val="20"/>
          <w:szCs w:val="20"/>
        </w:rPr>
        <w:instrText xml:space="preserve"> \* MERGEFORMAT </w:instrText>
      </w:r>
      <w:r w:rsidR="001C2EEA" w:rsidRPr="006F5E1E">
        <w:rPr>
          <w:rFonts w:ascii="Times New Roman" w:hAnsi="Times New Roman" w:cs="Times New Roman"/>
          <w:sz w:val="20"/>
          <w:szCs w:val="20"/>
        </w:rPr>
      </w:r>
      <w:r w:rsidR="001C2EEA" w:rsidRPr="006F5E1E">
        <w:rPr>
          <w:rFonts w:ascii="Times New Roman" w:hAnsi="Times New Roman" w:cs="Times New Roman"/>
          <w:sz w:val="20"/>
          <w:szCs w:val="20"/>
        </w:rPr>
        <w:fldChar w:fldCharType="separate"/>
      </w:r>
      <w:r w:rsidR="008B2D45">
        <w:rPr>
          <w:rFonts w:ascii="Times New Roman" w:hAnsi="Times New Roman" w:cs="Times New Roman"/>
          <w:sz w:val="20"/>
          <w:szCs w:val="20"/>
        </w:rPr>
        <w:t>9.4</w:t>
      </w:r>
      <w:r w:rsidR="001C2EEA" w:rsidRPr="006F5E1E">
        <w:rPr>
          <w:rFonts w:ascii="Times New Roman" w:hAnsi="Times New Roman" w:cs="Times New Roman"/>
          <w:sz w:val="20"/>
          <w:szCs w:val="20"/>
        </w:rPr>
        <w:fldChar w:fldCharType="end"/>
      </w:r>
      <w:r w:rsidRPr="006F5E1E">
        <w:rPr>
          <w:rFonts w:ascii="Times New Roman" w:hAnsi="Times New Roman" w:cs="Times New Roman"/>
          <w:sz w:val="20"/>
          <w:szCs w:val="20"/>
        </w:rPr>
        <w:t xml:space="preserve"> of the Agreement, the rates applying to the</w:t>
      </w:r>
      <w:r w:rsidR="001C2EEA" w:rsidRPr="006F5E1E">
        <w:rPr>
          <w:rFonts w:ascii="Times New Roman" w:hAnsi="Times New Roman" w:cs="Times New Roman"/>
          <w:sz w:val="20"/>
          <w:szCs w:val="20"/>
        </w:rPr>
        <w:t xml:space="preserve"> scope of</w:t>
      </w:r>
      <w:r w:rsidRPr="006F5E1E">
        <w:rPr>
          <w:rFonts w:ascii="Times New Roman" w:hAnsi="Times New Roman" w:cs="Times New Roman"/>
          <w:sz w:val="20"/>
          <w:szCs w:val="20"/>
        </w:rPr>
        <w:t xml:space="preserve"> </w:t>
      </w:r>
      <w:r w:rsidR="001C2EEA" w:rsidRPr="006F5E1E">
        <w:rPr>
          <w:rFonts w:ascii="Times New Roman" w:hAnsi="Times New Roman" w:cs="Times New Roman"/>
          <w:sz w:val="20"/>
          <w:szCs w:val="20"/>
        </w:rPr>
        <w:t>Services set out below</w:t>
      </w:r>
      <w:r w:rsidRPr="006F5E1E">
        <w:rPr>
          <w:rFonts w:ascii="Times New Roman" w:hAnsi="Times New Roman" w:cs="Times New Roman"/>
          <w:sz w:val="20"/>
          <w:szCs w:val="20"/>
        </w:rPr>
        <w:t xml:space="preserve"> set </w:t>
      </w:r>
      <w:r w:rsidR="001C2EEA" w:rsidRPr="006F5E1E">
        <w:rPr>
          <w:rFonts w:ascii="Times New Roman" w:hAnsi="Times New Roman" w:cs="Times New Roman"/>
          <w:sz w:val="20"/>
          <w:szCs w:val="20"/>
        </w:rPr>
        <w:t>as set out</w:t>
      </w:r>
      <w:r w:rsidRPr="006F5E1E">
        <w:rPr>
          <w:rFonts w:ascii="Times New Roman" w:hAnsi="Times New Roman" w:cs="Times New Roman"/>
          <w:sz w:val="20"/>
          <w:szCs w:val="20"/>
        </w:rPr>
        <w:t xml:space="preserve"> below:</w:t>
      </w:r>
    </w:p>
    <w:p w14:paraId="1B667948" w14:textId="77777777" w:rsidR="001C2EEA" w:rsidRPr="006F5E1E" w:rsidRDefault="001C2EEA" w:rsidP="000048F1">
      <w:pPr>
        <w:autoSpaceDE w:val="0"/>
        <w:autoSpaceDN w:val="0"/>
        <w:adjustRightInd w:val="0"/>
        <w:spacing w:line="240" w:lineRule="auto"/>
        <w:ind w:left="720" w:right="260"/>
        <w:rPr>
          <w:rFonts w:ascii="Times New Roman" w:hAnsi="Times New Roman" w:cs="Times New Roman"/>
          <w:sz w:val="20"/>
          <w:szCs w:val="20"/>
        </w:rPr>
      </w:pPr>
    </w:p>
    <w:p w14:paraId="022DAECB" w14:textId="55BD8063" w:rsidR="002B75B5" w:rsidRPr="003F3535" w:rsidRDefault="002B75B5" w:rsidP="000048F1">
      <w:pPr>
        <w:ind w:left="720" w:right="260"/>
        <w:rPr>
          <w:rFonts w:ascii="Times New Roman" w:hAnsi="Times New Roman" w:cs="Times New Roman"/>
          <w:bCs/>
          <w:sz w:val="20"/>
          <w:szCs w:val="20"/>
        </w:rPr>
      </w:pPr>
      <w:r w:rsidRPr="006F5E1E">
        <w:rPr>
          <w:rFonts w:ascii="Times New Roman" w:hAnsi="Times New Roman" w:cs="Times New Roman"/>
          <w:sz w:val="20"/>
          <w:szCs w:val="20"/>
          <w:u w:val="single"/>
        </w:rPr>
        <w:t>Lane:</w:t>
      </w:r>
      <w:r w:rsidRPr="006F5E1E">
        <w:rPr>
          <w:rFonts w:ascii="Times New Roman" w:hAnsi="Times New Roman" w:cs="Times New Roman"/>
          <w:sz w:val="20"/>
          <w:szCs w:val="20"/>
        </w:rPr>
        <w:t xml:space="preserve"> </w:t>
      </w:r>
      <w:r w:rsidR="000048F1">
        <w:rPr>
          <w:rFonts w:ascii="Times New Roman" w:hAnsi="Times New Roman" w:cs="Times New Roman"/>
          <w:sz w:val="20"/>
          <w:szCs w:val="20"/>
        </w:rPr>
        <w:tab/>
      </w:r>
      <w:r w:rsidRPr="006F5E1E">
        <w:rPr>
          <w:rFonts w:ascii="Times New Roman" w:hAnsi="Times New Roman" w:cs="Times New Roman"/>
          <w:sz w:val="20"/>
          <w:szCs w:val="20"/>
        </w:rPr>
        <w:t>Negotiated Spot Market Rates</w:t>
      </w:r>
      <w:r w:rsidR="003F3535">
        <w:rPr>
          <w:rFonts w:ascii="Times New Roman" w:hAnsi="Times New Roman" w:cs="Times New Roman"/>
          <w:sz w:val="20"/>
          <w:szCs w:val="20"/>
        </w:rPr>
        <w:t xml:space="preserve"> </w:t>
      </w:r>
      <w:r w:rsidR="003F3535" w:rsidRPr="003F3535">
        <w:rPr>
          <w:rFonts w:ascii="Times New Roman" w:hAnsi="Times New Roman" w:cs="Times New Roman"/>
          <w:bCs/>
          <w:sz w:val="20"/>
          <w:szCs w:val="20"/>
        </w:rPr>
        <w:t xml:space="preserve">(may be confirmed via email/electronic system tender as required) </w:t>
      </w:r>
      <w:r w:rsidRPr="006F5E1E">
        <w:rPr>
          <w:rFonts w:ascii="Times New Roman" w:hAnsi="Times New Roman" w:cs="Times New Roman"/>
          <w:sz w:val="20"/>
          <w:szCs w:val="20"/>
        </w:rPr>
        <w:t xml:space="preserve">and/or </w:t>
      </w:r>
      <w:r w:rsidRPr="003F3535">
        <w:rPr>
          <w:rFonts w:ascii="Times New Roman" w:hAnsi="Times New Roman" w:cs="Times New Roman"/>
          <w:bCs/>
          <w:sz w:val="20"/>
          <w:szCs w:val="20"/>
        </w:rPr>
        <w:t>agreed contract rates</w:t>
      </w:r>
      <w:r w:rsidR="003F3535" w:rsidRPr="003F3535">
        <w:rPr>
          <w:rFonts w:ascii="Times New Roman" w:hAnsi="Times New Roman" w:cs="Times New Roman"/>
          <w:bCs/>
          <w:sz w:val="20"/>
          <w:szCs w:val="20"/>
        </w:rPr>
        <w:t xml:space="preserve"> (may be </w:t>
      </w:r>
      <w:bookmarkStart w:id="13" w:name="_Hlk79750983"/>
      <w:r w:rsidR="003F3535" w:rsidRPr="003F3535">
        <w:rPr>
          <w:rFonts w:ascii="Times New Roman" w:hAnsi="Times New Roman" w:cs="Times New Roman"/>
          <w:bCs/>
          <w:sz w:val="20"/>
          <w:szCs w:val="20"/>
        </w:rPr>
        <w:t>confirmed via email/electronic system tender as required</w:t>
      </w:r>
      <w:r w:rsidR="003F3535">
        <w:rPr>
          <w:rFonts w:ascii="Times New Roman" w:hAnsi="Times New Roman" w:cs="Times New Roman"/>
          <w:bCs/>
          <w:sz w:val="20"/>
          <w:szCs w:val="20"/>
        </w:rPr>
        <w:t xml:space="preserve"> if not noted herein</w:t>
      </w:r>
      <w:bookmarkEnd w:id="13"/>
      <w:r w:rsidR="003F3535" w:rsidRPr="003F3535">
        <w:rPr>
          <w:rFonts w:ascii="Times New Roman" w:hAnsi="Times New Roman" w:cs="Times New Roman"/>
          <w:bCs/>
          <w:sz w:val="20"/>
          <w:szCs w:val="20"/>
        </w:rPr>
        <w:t>)</w:t>
      </w:r>
      <w:r w:rsidRPr="003F3535">
        <w:rPr>
          <w:rFonts w:ascii="Times New Roman" w:hAnsi="Times New Roman" w:cs="Times New Roman"/>
          <w:bCs/>
          <w:sz w:val="20"/>
          <w:szCs w:val="20"/>
        </w:rPr>
        <w:t xml:space="preserve"> </w:t>
      </w:r>
    </w:p>
    <w:p w14:paraId="57327693" w14:textId="77777777" w:rsidR="001C2EEA" w:rsidRPr="006F5E1E" w:rsidRDefault="001C2EEA" w:rsidP="000048F1">
      <w:pPr>
        <w:ind w:left="720" w:right="260"/>
        <w:rPr>
          <w:rFonts w:ascii="Times New Roman" w:hAnsi="Times New Roman" w:cs="Times New Roman"/>
          <w:sz w:val="20"/>
          <w:szCs w:val="20"/>
          <w:u w:val="single"/>
        </w:rPr>
      </w:pPr>
    </w:p>
    <w:tbl>
      <w:tblPr>
        <w:tblW w:w="10613" w:type="dxa"/>
        <w:tblInd w:w="-3" w:type="dxa"/>
        <w:tblCellMar>
          <w:left w:w="0" w:type="dxa"/>
          <w:right w:w="0" w:type="dxa"/>
        </w:tblCellMar>
        <w:tblLook w:val="04A0" w:firstRow="1" w:lastRow="0" w:firstColumn="1" w:lastColumn="0" w:noHBand="0" w:noVBand="1"/>
      </w:tblPr>
      <w:tblGrid>
        <w:gridCol w:w="1877"/>
        <w:gridCol w:w="2880"/>
        <w:gridCol w:w="1376"/>
        <w:gridCol w:w="1877"/>
        <w:gridCol w:w="880"/>
        <w:gridCol w:w="1727"/>
      </w:tblGrid>
      <w:tr w:rsidR="002B75B5" w:rsidRPr="006F5E1E" w14:paraId="5C8FA7FB" w14:textId="77777777" w:rsidTr="005F555A">
        <w:trPr>
          <w:trHeight w:val="300"/>
        </w:trPr>
        <w:tc>
          <w:tcPr>
            <w:tcW w:w="18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9750CD" w14:textId="77777777"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ROUTE #</w:t>
            </w:r>
          </w:p>
        </w:tc>
        <w:tc>
          <w:tcPr>
            <w:tcW w:w="2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103A503" w14:textId="77777777"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REGION</w:t>
            </w:r>
          </w:p>
        </w:tc>
        <w:tc>
          <w:tcPr>
            <w:tcW w:w="13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DE3B15" w14:textId="77777777"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FREQ/WK</w:t>
            </w:r>
          </w:p>
        </w:tc>
        <w:tc>
          <w:tcPr>
            <w:tcW w:w="18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F8D6A0D" w14:textId="77777777"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RATE*</w:t>
            </w:r>
          </w:p>
        </w:tc>
        <w:tc>
          <w:tcPr>
            <w:tcW w:w="878" w:type="dxa"/>
            <w:tcBorders>
              <w:top w:val="single" w:sz="8" w:space="0" w:color="auto"/>
              <w:left w:val="nil"/>
              <w:bottom w:val="single" w:sz="8" w:space="0" w:color="auto"/>
              <w:right w:val="single" w:sz="8" w:space="0" w:color="auto"/>
            </w:tcBorders>
            <w:hideMark/>
          </w:tcPr>
          <w:p w14:paraId="0F2A2AE6" w14:textId="77777777"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MILES</w:t>
            </w:r>
          </w:p>
        </w:tc>
        <w:tc>
          <w:tcPr>
            <w:tcW w:w="17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BC798B" w14:textId="14EB951F" w:rsidR="002B75B5" w:rsidRPr="006F5E1E" w:rsidRDefault="002B75B5" w:rsidP="000048F1">
            <w:pPr>
              <w:ind w:right="260"/>
              <w:rPr>
                <w:rFonts w:ascii="Times New Roman" w:hAnsi="Times New Roman" w:cs="Times New Roman"/>
                <w:color w:val="000000"/>
                <w:sz w:val="20"/>
                <w:szCs w:val="20"/>
              </w:rPr>
            </w:pPr>
            <w:r w:rsidRPr="006F5E1E">
              <w:rPr>
                <w:rFonts w:ascii="Times New Roman" w:hAnsi="Times New Roman" w:cs="Times New Roman"/>
                <w:color w:val="000000"/>
                <w:sz w:val="20"/>
                <w:szCs w:val="20"/>
              </w:rPr>
              <w:t>CURRENC</w:t>
            </w:r>
            <w:r w:rsidR="005F555A">
              <w:rPr>
                <w:rFonts w:ascii="Times New Roman" w:hAnsi="Times New Roman" w:cs="Times New Roman"/>
                <w:color w:val="000000"/>
                <w:sz w:val="20"/>
                <w:szCs w:val="20"/>
              </w:rPr>
              <w:t>Y</w:t>
            </w:r>
          </w:p>
        </w:tc>
      </w:tr>
      <w:tr w:rsidR="002B75B5" w:rsidRPr="006F5E1E" w14:paraId="63EBFEC4"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E2C23E6" w14:textId="77777777" w:rsidR="002B75B5" w:rsidRPr="006F5E1E" w:rsidRDefault="002B75B5" w:rsidP="000048F1">
            <w:pPr>
              <w:ind w:right="260"/>
              <w:rPr>
                <w:rFonts w:ascii="Times New Roman" w:hAnsi="Times New Roman" w:cs="Times New Roman"/>
                <w:color w:val="000000"/>
                <w:sz w:val="20"/>
                <w:szCs w:val="20"/>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69EE9E" w14:textId="77777777" w:rsidR="002B75B5" w:rsidRPr="006F5E1E" w:rsidRDefault="002B75B5" w:rsidP="000048F1">
            <w:pPr>
              <w:ind w:right="260"/>
              <w:rPr>
                <w:rFonts w:ascii="Times New Roman" w:hAnsi="Times New Roman" w:cs="Times New Roman"/>
                <w:color w:val="000000"/>
                <w:sz w:val="20"/>
                <w:szCs w:val="20"/>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F408DA" w14:textId="77777777" w:rsidR="002B75B5" w:rsidRPr="006F5E1E" w:rsidRDefault="002B75B5" w:rsidP="000048F1">
            <w:pPr>
              <w:ind w:right="260"/>
              <w:rPr>
                <w:rFonts w:ascii="Times New Roman" w:hAnsi="Times New Roman" w:cs="Times New Roman"/>
                <w:color w:val="000000"/>
                <w:sz w:val="20"/>
                <w:szCs w:val="20"/>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046AC9" w14:textId="77777777" w:rsidR="002B75B5" w:rsidRPr="006F5E1E" w:rsidRDefault="002B75B5" w:rsidP="000048F1">
            <w:pPr>
              <w:ind w:right="260"/>
              <w:rPr>
                <w:rFonts w:ascii="Times New Roman" w:hAnsi="Times New Roman" w:cs="Times New Roman"/>
                <w:sz w:val="20"/>
                <w:szCs w:val="20"/>
              </w:rPr>
            </w:pPr>
          </w:p>
        </w:tc>
        <w:tc>
          <w:tcPr>
            <w:tcW w:w="878" w:type="dxa"/>
            <w:tcBorders>
              <w:top w:val="nil"/>
              <w:left w:val="nil"/>
              <w:bottom w:val="single" w:sz="8" w:space="0" w:color="auto"/>
              <w:right w:val="single" w:sz="8" w:space="0" w:color="auto"/>
            </w:tcBorders>
          </w:tcPr>
          <w:p w14:paraId="6D8187D2" w14:textId="77777777" w:rsidR="002B75B5" w:rsidRPr="006F5E1E" w:rsidRDefault="002B75B5" w:rsidP="000048F1">
            <w:pPr>
              <w:ind w:right="260"/>
              <w:rPr>
                <w:rFonts w:ascii="Times New Roman" w:hAnsi="Times New Roman" w:cs="Times New Roman"/>
                <w:sz w:val="20"/>
                <w:szCs w:val="20"/>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446539" w14:textId="77777777" w:rsidR="002B75B5" w:rsidRPr="006F5E1E" w:rsidRDefault="002B75B5" w:rsidP="000048F1">
            <w:pPr>
              <w:ind w:right="260"/>
              <w:rPr>
                <w:rFonts w:ascii="Times New Roman" w:hAnsi="Times New Roman" w:cs="Times New Roman"/>
                <w:color w:val="000000"/>
                <w:sz w:val="20"/>
                <w:szCs w:val="20"/>
              </w:rPr>
            </w:pPr>
          </w:p>
        </w:tc>
      </w:tr>
      <w:tr w:rsidR="002B75B5" w:rsidRPr="006F5E1E" w14:paraId="0043F4D8"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9994D8" w14:textId="77777777" w:rsidR="002B75B5" w:rsidRPr="006F5E1E" w:rsidRDefault="002B75B5" w:rsidP="000048F1">
            <w:pPr>
              <w:ind w:right="260"/>
              <w:rPr>
                <w:rFonts w:ascii="Times New Roman" w:hAnsi="Times New Roman" w:cs="Times New Roman"/>
                <w:color w:val="000000"/>
                <w:sz w:val="20"/>
                <w:szCs w:val="20"/>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F01508" w14:textId="77777777" w:rsidR="002B75B5" w:rsidRPr="006F5E1E" w:rsidRDefault="002B75B5" w:rsidP="000048F1">
            <w:pPr>
              <w:ind w:right="260"/>
              <w:rPr>
                <w:rFonts w:ascii="Times New Roman" w:hAnsi="Times New Roman" w:cs="Times New Roman"/>
                <w:color w:val="000000"/>
                <w:sz w:val="20"/>
                <w:szCs w:val="20"/>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63C9C5" w14:textId="77777777" w:rsidR="002B75B5" w:rsidRPr="006F5E1E" w:rsidRDefault="002B75B5" w:rsidP="000048F1">
            <w:pPr>
              <w:ind w:right="260"/>
              <w:rPr>
                <w:rFonts w:ascii="Times New Roman" w:hAnsi="Times New Roman" w:cs="Times New Roman"/>
                <w:color w:val="000000"/>
                <w:sz w:val="20"/>
                <w:szCs w:val="20"/>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94059C3" w14:textId="77777777" w:rsidR="002B75B5" w:rsidRPr="006F5E1E" w:rsidRDefault="002B75B5" w:rsidP="000048F1">
            <w:pPr>
              <w:ind w:right="260"/>
              <w:rPr>
                <w:rFonts w:ascii="Times New Roman" w:hAnsi="Times New Roman" w:cs="Times New Roman"/>
                <w:sz w:val="20"/>
                <w:szCs w:val="20"/>
              </w:rPr>
            </w:pPr>
          </w:p>
        </w:tc>
        <w:tc>
          <w:tcPr>
            <w:tcW w:w="878" w:type="dxa"/>
            <w:tcBorders>
              <w:top w:val="nil"/>
              <w:left w:val="nil"/>
              <w:bottom w:val="single" w:sz="8" w:space="0" w:color="auto"/>
              <w:right w:val="single" w:sz="8" w:space="0" w:color="auto"/>
            </w:tcBorders>
          </w:tcPr>
          <w:p w14:paraId="64C08DD1" w14:textId="77777777" w:rsidR="002B75B5" w:rsidRPr="006F5E1E" w:rsidRDefault="002B75B5" w:rsidP="000048F1">
            <w:pPr>
              <w:ind w:right="260"/>
              <w:rPr>
                <w:rFonts w:ascii="Times New Roman" w:hAnsi="Times New Roman" w:cs="Times New Roman"/>
                <w:sz w:val="20"/>
                <w:szCs w:val="20"/>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0D6E0E" w14:textId="77777777" w:rsidR="002B75B5" w:rsidRPr="006F5E1E" w:rsidRDefault="002B75B5" w:rsidP="000048F1">
            <w:pPr>
              <w:ind w:right="260"/>
              <w:rPr>
                <w:rFonts w:ascii="Times New Roman" w:hAnsi="Times New Roman" w:cs="Times New Roman"/>
                <w:color w:val="000000"/>
                <w:sz w:val="20"/>
                <w:szCs w:val="20"/>
              </w:rPr>
            </w:pPr>
          </w:p>
        </w:tc>
      </w:tr>
      <w:tr w:rsidR="002B75B5" w:rsidRPr="006F5E1E" w14:paraId="57415977"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14A935" w14:textId="77777777" w:rsidR="002B75B5" w:rsidRPr="006F5E1E" w:rsidRDefault="002B75B5" w:rsidP="000048F1">
            <w:pPr>
              <w:ind w:right="260"/>
              <w:rPr>
                <w:rFonts w:ascii="Times New Roman" w:hAnsi="Times New Roman" w:cs="Times New Roman"/>
                <w:color w:val="000000"/>
                <w:sz w:val="20"/>
                <w:szCs w:val="20"/>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AC2C93" w14:textId="77777777" w:rsidR="002B75B5" w:rsidRPr="006F5E1E" w:rsidRDefault="002B75B5" w:rsidP="000048F1">
            <w:pPr>
              <w:ind w:right="260"/>
              <w:rPr>
                <w:rFonts w:ascii="Times New Roman" w:hAnsi="Times New Roman" w:cs="Times New Roman"/>
                <w:color w:val="000000"/>
                <w:sz w:val="20"/>
                <w:szCs w:val="20"/>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36CEDC" w14:textId="77777777" w:rsidR="002B75B5" w:rsidRPr="006F5E1E" w:rsidRDefault="002B75B5" w:rsidP="000048F1">
            <w:pPr>
              <w:ind w:right="260"/>
              <w:rPr>
                <w:rFonts w:ascii="Times New Roman" w:hAnsi="Times New Roman" w:cs="Times New Roman"/>
                <w:color w:val="000000"/>
                <w:sz w:val="20"/>
                <w:szCs w:val="20"/>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AA7E07" w14:textId="77777777" w:rsidR="002B75B5" w:rsidRPr="006F5E1E" w:rsidRDefault="002B75B5" w:rsidP="000048F1">
            <w:pPr>
              <w:ind w:right="260"/>
              <w:rPr>
                <w:rFonts w:ascii="Times New Roman" w:hAnsi="Times New Roman" w:cs="Times New Roman"/>
                <w:sz w:val="20"/>
                <w:szCs w:val="20"/>
              </w:rPr>
            </w:pPr>
          </w:p>
        </w:tc>
        <w:tc>
          <w:tcPr>
            <w:tcW w:w="878" w:type="dxa"/>
            <w:tcBorders>
              <w:top w:val="nil"/>
              <w:left w:val="nil"/>
              <w:bottom w:val="single" w:sz="8" w:space="0" w:color="auto"/>
              <w:right w:val="single" w:sz="8" w:space="0" w:color="auto"/>
            </w:tcBorders>
          </w:tcPr>
          <w:p w14:paraId="25B19D8C" w14:textId="77777777" w:rsidR="002B75B5" w:rsidRPr="006F5E1E" w:rsidRDefault="002B75B5" w:rsidP="000048F1">
            <w:pPr>
              <w:ind w:right="260"/>
              <w:rPr>
                <w:rFonts w:ascii="Times New Roman" w:hAnsi="Times New Roman" w:cs="Times New Roman"/>
                <w:sz w:val="20"/>
                <w:szCs w:val="20"/>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F5D6E2" w14:textId="77777777" w:rsidR="002B75B5" w:rsidRPr="006F5E1E" w:rsidRDefault="002B75B5" w:rsidP="000048F1">
            <w:pPr>
              <w:ind w:right="260"/>
              <w:rPr>
                <w:rFonts w:ascii="Times New Roman" w:hAnsi="Times New Roman" w:cs="Times New Roman"/>
                <w:color w:val="000000"/>
                <w:sz w:val="20"/>
                <w:szCs w:val="20"/>
              </w:rPr>
            </w:pPr>
          </w:p>
        </w:tc>
      </w:tr>
      <w:tr w:rsidR="002B75B5" w:rsidRPr="006F5E1E" w14:paraId="4D54D677"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112215F" w14:textId="77777777" w:rsidR="002B75B5" w:rsidRPr="006F5E1E" w:rsidRDefault="002B75B5" w:rsidP="000048F1">
            <w:pPr>
              <w:ind w:right="260"/>
              <w:rPr>
                <w:rFonts w:ascii="Times New Roman" w:hAnsi="Times New Roman" w:cs="Times New Roman"/>
                <w:color w:val="000000"/>
                <w:sz w:val="20"/>
                <w:szCs w:val="20"/>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96E5A5" w14:textId="77777777" w:rsidR="002B75B5" w:rsidRPr="006F5E1E" w:rsidRDefault="002B75B5" w:rsidP="000048F1">
            <w:pPr>
              <w:ind w:right="260"/>
              <w:rPr>
                <w:rFonts w:ascii="Times New Roman" w:hAnsi="Times New Roman" w:cs="Times New Roman"/>
                <w:color w:val="000000"/>
                <w:sz w:val="20"/>
                <w:szCs w:val="20"/>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F4C442" w14:textId="77777777" w:rsidR="002B75B5" w:rsidRPr="006F5E1E" w:rsidRDefault="002B75B5" w:rsidP="000048F1">
            <w:pPr>
              <w:ind w:right="260"/>
              <w:rPr>
                <w:rFonts w:ascii="Times New Roman" w:hAnsi="Times New Roman" w:cs="Times New Roman"/>
                <w:color w:val="000000"/>
                <w:sz w:val="20"/>
                <w:szCs w:val="20"/>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19EABD" w14:textId="77777777" w:rsidR="002B75B5" w:rsidRPr="006F5E1E" w:rsidRDefault="002B75B5" w:rsidP="000048F1">
            <w:pPr>
              <w:ind w:right="260"/>
              <w:rPr>
                <w:rFonts w:ascii="Times New Roman" w:hAnsi="Times New Roman" w:cs="Times New Roman"/>
                <w:sz w:val="20"/>
                <w:szCs w:val="20"/>
              </w:rPr>
            </w:pPr>
          </w:p>
        </w:tc>
        <w:tc>
          <w:tcPr>
            <w:tcW w:w="878" w:type="dxa"/>
            <w:tcBorders>
              <w:top w:val="nil"/>
              <w:left w:val="nil"/>
              <w:bottom w:val="single" w:sz="8" w:space="0" w:color="auto"/>
              <w:right w:val="single" w:sz="8" w:space="0" w:color="auto"/>
            </w:tcBorders>
          </w:tcPr>
          <w:p w14:paraId="1C4F0CDC" w14:textId="77777777" w:rsidR="002B75B5" w:rsidRPr="006F5E1E" w:rsidRDefault="002B75B5" w:rsidP="000048F1">
            <w:pPr>
              <w:ind w:right="260"/>
              <w:rPr>
                <w:rFonts w:ascii="Times New Roman" w:hAnsi="Times New Roman" w:cs="Times New Roman"/>
                <w:sz w:val="20"/>
                <w:szCs w:val="20"/>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AD103E" w14:textId="77777777" w:rsidR="002B75B5" w:rsidRPr="006F5E1E" w:rsidRDefault="002B75B5" w:rsidP="000048F1">
            <w:pPr>
              <w:ind w:right="260"/>
              <w:rPr>
                <w:rFonts w:ascii="Times New Roman" w:hAnsi="Times New Roman" w:cs="Times New Roman"/>
                <w:color w:val="000000"/>
                <w:sz w:val="20"/>
                <w:szCs w:val="20"/>
              </w:rPr>
            </w:pPr>
          </w:p>
        </w:tc>
      </w:tr>
      <w:tr w:rsidR="002B75B5" w:rsidRPr="006F5E1E" w14:paraId="7F6267B7"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B4790F" w14:textId="77777777" w:rsidR="002B75B5" w:rsidRPr="006F5E1E" w:rsidRDefault="002B75B5" w:rsidP="000048F1">
            <w:pPr>
              <w:ind w:right="260"/>
              <w:rPr>
                <w:rFonts w:ascii="Times New Roman" w:hAnsi="Times New Roman" w:cs="Times New Roman"/>
                <w:color w:val="000000"/>
                <w:sz w:val="20"/>
                <w:szCs w:val="20"/>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950886" w14:textId="77777777" w:rsidR="002B75B5" w:rsidRPr="006F5E1E" w:rsidRDefault="002B75B5" w:rsidP="000048F1">
            <w:pPr>
              <w:ind w:right="260"/>
              <w:rPr>
                <w:rFonts w:ascii="Times New Roman" w:hAnsi="Times New Roman" w:cs="Times New Roman"/>
                <w:color w:val="000000"/>
                <w:sz w:val="20"/>
                <w:szCs w:val="20"/>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74A883" w14:textId="77777777" w:rsidR="002B75B5" w:rsidRPr="006F5E1E" w:rsidRDefault="002B75B5" w:rsidP="000048F1">
            <w:pPr>
              <w:ind w:right="260"/>
              <w:rPr>
                <w:rFonts w:ascii="Times New Roman" w:hAnsi="Times New Roman" w:cs="Times New Roman"/>
                <w:color w:val="000000"/>
                <w:sz w:val="20"/>
                <w:szCs w:val="20"/>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718D66" w14:textId="77777777" w:rsidR="002B75B5" w:rsidRPr="006F5E1E" w:rsidRDefault="002B75B5" w:rsidP="000048F1">
            <w:pPr>
              <w:ind w:right="260"/>
              <w:rPr>
                <w:rFonts w:ascii="Times New Roman" w:hAnsi="Times New Roman" w:cs="Times New Roman"/>
                <w:sz w:val="20"/>
                <w:szCs w:val="20"/>
              </w:rPr>
            </w:pPr>
          </w:p>
        </w:tc>
        <w:tc>
          <w:tcPr>
            <w:tcW w:w="878" w:type="dxa"/>
            <w:tcBorders>
              <w:top w:val="nil"/>
              <w:left w:val="nil"/>
              <w:bottom w:val="single" w:sz="8" w:space="0" w:color="auto"/>
              <w:right w:val="single" w:sz="8" w:space="0" w:color="auto"/>
            </w:tcBorders>
          </w:tcPr>
          <w:p w14:paraId="354A336F" w14:textId="77777777" w:rsidR="002B75B5" w:rsidRPr="006F5E1E" w:rsidRDefault="002B75B5" w:rsidP="000048F1">
            <w:pPr>
              <w:ind w:right="260"/>
              <w:rPr>
                <w:rFonts w:ascii="Times New Roman" w:hAnsi="Times New Roman" w:cs="Times New Roman"/>
                <w:sz w:val="20"/>
                <w:szCs w:val="20"/>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A3F7B2" w14:textId="77777777" w:rsidR="002B75B5" w:rsidRPr="006F5E1E" w:rsidRDefault="002B75B5" w:rsidP="000048F1">
            <w:pPr>
              <w:ind w:right="260"/>
              <w:rPr>
                <w:rFonts w:ascii="Times New Roman" w:hAnsi="Times New Roman" w:cs="Times New Roman"/>
                <w:color w:val="000000"/>
                <w:sz w:val="20"/>
                <w:szCs w:val="20"/>
              </w:rPr>
            </w:pPr>
          </w:p>
        </w:tc>
      </w:tr>
      <w:tr w:rsidR="002B75B5" w:rsidRPr="006F5E1E" w14:paraId="5F59057A" w14:textId="77777777" w:rsidTr="005F555A">
        <w:trPr>
          <w:trHeight w:val="300"/>
        </w:trPr>
        <w:tc>
          <w:tcPr>
            <w:tcW w:w="18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D31C1A7" w14:textId="77777777" w:rsidR="002B75B5" w:rsidRPr="006F5E1E" w:rsidRDefault="002B75B5" w:rsidP="000048F1">
            <w:pPr>
              <w:ind w:right="260"/>
              <w:rPr>
                <w:rFonts w:ascii="Times New Roman" w:hAnsi="Times New Roman" w:cs="Times New Roman"/>
                <w:color w:val="000000"/>
                <w:sz w:val="20"/>
                <w:szCs w:val="20"/>
                <w:highlight w:val="yellow"/>
              </w:rPr>
            </w:pP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DF0C57" w14:textId="77777777" w:rsidR="002B75B5" w:rsidRPr="006F5E1E" w:rsidRDefault="002B75B5" w:rsidP="000048F1">
            <w:pPr>
              <w:ind w:right="260"/>
              <w:rPr>
                <w:rFonts w:ascii="Times New Roman" w:hAnsi="Times New Roman" w:cs="Times New Roman"/>
                <w:color w:val="000000"/>
                <w:sz w:val="20"/>
                <w:szCs w:val="20"/>
                <w:highlight w:val="yellow"/>
              </w:rPr>
            </w:pP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E95C5E" w14:textId="77777777" w:rsidR="002B75B5" w:rsidRPr="006F5E1E" w:rsidRDefault="002B75B5" w:rsidP="000048F1">
            <w:pPr>
              <w:ind w:right="260"/>
              <w:rPr>
                <w:rFonts w:ascii="Times New Roman" w:hAnsi="Times New Roman" w:cs="Times New Roman"/>
                <w:color w:val="000000"/>
                <w:sz w:val="20"/>
                <w:szCs w:val="20"/>
                <w:highlight w:val="yellow"/>
              </w:rPr>
            </w:pPr>
          </w:p>
        </w:tc>
        <w:tc>
          <w:tcPr>
            <w:tcW w:w="18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89583D" w14:textId="77777777" w:rsidR="002B75B5" w:rsidRPr="006F5E1E" w:rsidRDefault="002B75B5" w:rsidP="000048F1">
            <w:pPr>
              <w:ind w:right="260"/>
              <w:rPr>
                <w:rFonts w:ascii="Times New Roman" w:hAnsi="Times New Roman" w:cs="Times New Roman"/>
                <w:sz w:val="20"/>
                <w:szCs w:val="20"/>
                <w:highlight w:val="yellow"/>
              </w:rPr>
            </w:pPr>
          </w:p>
        </w:tc>
        <w:tc>
          <w:tcPr>
            <w:tcW w:w="878" w:type="dxa"/>
            <w:tcBorders>
              <w:top w:val="nil"/>
              <w:left w:val="nil"/>
              <w:bottom w:val="single" w:sz="8" w:space="0" w:color="auto"/>
              <w:right w:val="single" w:sz="8" w:space="0" w:color="auto"/>
            </w:tcBorders>
          </w:tcPr>
          <w:p w14:paraId="6E0B110C" w14:textId="77777777" w:rsidR="002B75B5" w:rsidRPr="006F5E1E" w:rsidRDefault="002B75B5" w:rsidP="000048F1">
            <w:pPr>
              <w:ind w:right="260"/>
              <w:rPr>
                <w:rFonts w:ascii="Times New Roman" w:hAnsi="Times New Roman" w:cs="Times New Roman"/>
                <w:color w:val="000000"/>
                <w:sz w:val="20"/>
                <w:szCs w:val="20"/>
                <w:highlight w:val="yellow"/>
              </w:rPr>
            </w:pPr>
          </w:p>
        </w:tc>
        <w:tc>
          <w:tcPr>
            <w:tcW w:w="17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99E0FC" w14:textId="77777777" w:rsidR="002B75B5" w:rsidRPr="006F5E1E" w:rsidRDefault="002B75B5" w:rsidP="000048F1">
            <w:pPr>
              <w:ind w:right="260"/>
              <w:rPr>
                <w:rFonts w:ascii="Times New Roman" w:hAnsi="Times New Roman" w:cs="Times New Roman"/>
                <w:color w:val="000000"/>
                <w:sz w:val="20"/>
                <w:szCs w:val="20"/>
                <w:highlight w:val="yellow"/>
              </w:rPr>
            </w:pPr>
          </w:p>
        </w:tc>
      </w:tr>
    </w:tbl>
    <w:p w14:paraId="753402AB"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fldChar w:fldCharType="begin">
          <w:ffData>
            <w:name w:val="Check3"/>
            <w:enabled/>
            <w:calcOnExit w:val="0"/>
            <w:checkBox>
              <w:sizeAuto/>
              <w:default w:val="0"/>
            </w:checkBox>
          </w:ffData>
        </w:fldChar>
      </w:r>
      <w:bookmarkStart w:id="14" w:name="Check3"/>
      <w:r w:rsidRPr="006F5E1E">
        <w:rPr>
          <w:rFonts w:ascii="Times New Roman" w:hAnsi="Times New Roman" w:cs="Times New Roman"/>
          <w:sz w:val="20"/>
          <w:szCs w:val="20"/>
        </w:rPr>
        <w:instrText xml:space="preserve"> FORMCHECKBOX </w:instrText>
      </w:r>
      <w:r w:rsidRPr="006F5E1E">
        <w:rPr>
          <w:rFonts w:ascii="Times New Roman" w:hAnsi="Times New Roman" w:cs="Times New Roman"/>
          <w:sz w:val="20"/>
          <w:szCs w:val="20"/>
        </w:rPr>
      </w:r>
      <w:r w:rsidRPr="006F5E1E">
        <w:rPr>
          <w:rFonts w:ascii="Times New Roman" w:hAnsi="Times New Roman" w:cs="Times New Roman"/>
          <w:sz w:val="20"/>
          <w:szCs w:val="20"/>
        </w:rPr>
        <w:fldChar w:fldCharType="separate"/>
      </w:r>
      <w:r w:rsidRPr="006F5E1E">
        <w:rPr>
          <w:rFonts w:ascii="Times New Roman" w:hAnsi="Times New Roman" w:cs="Times New Roman"/>
          <w:sz w:val="20"/>
          <w:szCs w:val="20"/>
        </w:rPr>
        <w:fldChar w:fldCharType="end"/>
      </w:r>
      <w:bookmarkEnd w:id="14"/>
      <w:r w:rsidRPr="006F5E1E">
        <w:rPr>
          <w:rFonts w:ascii="Times New Roman" w:hAnsi="Times New Roman" w:cs="Times New Roman"/>
          <w:sz w:val="20"/>
          <w:szCs w:val="20"/>
        </w:rPr>
        <w:t xml:space="preserve"> Attach additional lanes &amp; rating in an addendum and select box to indicate.</w:t>
      </w:r>
    </w:p>
    <w:p w14:paraId="675742CB" w14:textId="77777777" w:rsidR="002B75B5" w:rsidRPr="006F5E1E" w:rsidRDefault="002B75B5" w:rsidP="000048F1">
      <w:pPr>
        <w:ind w:right="260"/>
        <w:rPr>
          <w:rFonts w:ascii="Times New Roman" w:hAnsi="Times New Roman" w:cs="Times New Roman"/>
          <w:sz w:val="20"/>
          <w:szCs w:val="20"/>
        </w:rPr>
      </w:pPr>
    </w:p>
    <w:p w14:paraId="19AA5C83"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Rates are:</w:t>
      </w:r>
    </w:p>
    <w:p w14:paraId="37ABBD3F"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fldChar w:fldCharType="begin">
          <w:ffData>
            <w:name w:val="Check1"/>
            <w:enabled/>
            <w:calcOnExit w:val="0"/>
            <w:checkBox>
              <w:sizeAuto/>
              <w:default w:val="0"/>
            </w:checkBox>
          </w:ffData>
        </w:fldChar>
      </w:r>
      <w:bookmarkStart w:id="15" w:name="Check1"/>
      <w:r w:rsidRPr="006F5E1E">
        <w:rPr>
          <w:rFonts w:ascii="Times New Roman" w:hAnsi="Times New Roman" w:cs="Times New Roman"/>
          <w:sz w:val="20"/>
          <w:szCs w:val="20"/>
        </w:rPr>
        <w:instrText xml:space="preserve"> FORMCHECKBOX </w:instrText>
      </w:r>
      <w:r w:rsidRPr="006F5E1E">
        <w:rPr>
          <w:rFonts w:ascii="Times New Roman" w:hAnsi="Times New Roman" w:cs="Times New Roman"/>
          <w:sz w:val="20"/>
          <w:szCs w:val="20"/>
        </w:rPr>
      </w:r>
      <w:r w:rsidRPr="006F5E1E">
        <w:rPr>
          <w:rFonts w:ascii="Times New Roman" w:hAnsi="Times New Roman" w:cs="Times New Roman"/>
          <w:sz w:val="20"/>
          <w:szCs w:val="20"/>
        </w:rPr>
        <w:fldChar w:fldCharType="separate"/>
      </w:r>
      <w:r w:rsidRPr="006F5E1E">
        <w:rPr>
          <w:rFonts w:ascii="Times New Roman" w:hAnsi="Times New Roman" w:cs="Times New Roman"/>
          <w:sz w:val="20"/>
          <w:szCs w:val="20"/>
        </w:rPr>
        <w:fldChar w:fldCharType="end"/>
      </w:r>
      <w:bookmarkEnd w:id="15"/>
      <w:r w:rsidRPr="006F5E1E">
        <w:rPr>
          <w:rFonts w:ascii="Times New Roman" w:hAnsi="Times New Roman" w:cs="Times New Roman"/>
          <w:sz w:val="20"/>
          <w:szCs w:val="20"/>
        </w:rPr>
        <w:t xml:space="preserve"> Inclusive of Fuel Surcharge</w:t>
      </w:r>
    </w:p>
    <w:p w14:paraId="5287E171"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fldChar w:fldCharType="begin">
          <w:ffData>
            <w:name w:val="Check2"/>
            <w:enabled/>
            <w:calcOnExit w:val="0"/>
            <w:checkBox>
              <w:sizeAuto/>
              <w:default w:val="0"/>
            </w:checkBox>
          </w:ffData>
        </w:fldChar>
      </w:r>
      <w:bookmarkStart w:id="16" w:name="Check2"/>
      <w:r w:rsidRPr="006F5E1E">
        <w:rPr>
          <w:rFonts w:ascii="Times New Roman" w:hAnsi="Times New Roman" w:cs="Times New Roman"/>
          <w:sz w:val="20"/>
          <w:szCs w:val="20"/>
        </w:rPr>
        <w:instrText xml:space="preserve"> FORMCHECKBOX </w:instrText>
      </w:r>
      <w:r w:rsidRPr="006F5E1E">
        <w:rPr>
          <w:rFonts w:ascii="Times New Roman" w:hAnsi="Times New Roman" w:cs="Times New Roman"/>
          <w:sz w:val="20"/>
          <w:szCs w:val="20"/>
        </w:rPr>
      </w:r>
      <w:r w:rsidRPr="006F5E1E">
        <w:rPr>
          <w:rFonts w:ascii="Times New Roman" w:hAnsi="Times New Roman" w:cs="Times New Roman"/>
          <w:sz w:val="20"/>
          <w:szCs w:val="20"/>
        </w:rPr>
        <w:fldChar w:fldCharType="separate"/>
      </w:r>
      <w:r w:rsidRPr="006F5E1E">
        <w:rPr>
          <w:rFonts w:ascii="Times New Roman" w:hAnsi="Times New Roman" w:cs="Times New Roman"/>
          <w:sz w:val="20"/>
          <w:szCs w:val="20"/>
        </w:rPr>
        <w:fldChar w:fldCharType="end"/>
      </w:r>
      <w:bookmarkEnd w:id="16"/>
      <w:r w:rsidRPr="006F5E1E">
        <w:rPr>
          <w:rFonts w:ascii="Times New Roman" w:hAnsi="Times New Roman" w:cs="Times New Roman"/>
          <w:sz w:val="20"/>
          <w:szCs w:val="20"/>
        </w:rPr>
        <w:t>Subject to Fuel Surcharge – attached as an addendum to this agreement</w:t>
      </w:r>
    </w:p>
    <w:p w14:paraId="41E097CC" w14:textId="77777777" w:rsidR="002B75B5" w:rsidRPr="006F5E1E" w:rsidRDefault="002B75B5" w:rsidP="000048F1">
      <w:pPr>
        <w:ind w:right="260"/>
        <w:rPr>
          <w:rFonts w:ascii="Times New Roman" w:hAnsi="Times New Roman" w:cs="Times New Roman"/>
          <w:sz w:val="20"/>
          <w:szCs w:val="20"/>
          <w:u w:val="single"/>
        </w:rPr>
      </w:pPr>
      <w:r w:rsidRPr="006F5E1E">
        <w:rPr>
          <w:rFonts w:ascii="Times New Roman" w:hAnsi="Times New Roman" w:cs="Times New Roman"/>
          <w:b/>
          <w:sz w:val="20"/>
          <w:szCs w:val="20"/>
        </w:rPr>
        <w:t>Services for Logikor Transportation Designs are subject to rate changes if a route is redesigned for any reason. Rates will be adjusted to reflect current rate per mile charges unless agreed to in writing by the PARTIES.</w:t>
      </w:r>
      <w:r w:rsidRPr="006F5E1E">
        <w:rPr>
          <w:rFonts w:ascii="Times New Roman" w:hAnsi="Times New Roman" w:cs="Times New Roman"/>
          <w:sz w:val="20"/>
          <w:szCs w:val="20"/>
        </w:rPr>
        <w:t xml:space="preserve"> </w:t>
      </w:r>
    </w:p>
    <w:p w14:paraId="602C4E97" w14:textId="77777777" w:rsidR="002B75B5" w:rsidRPr="006F5E1E" w:rsidRDefault="002B75B5" w:rsidP="000048F1">
      <w:pPr>
        <w:ind w:right="260"/>
        <w:rPr>
          <w:rFonts w:ascii="Times New Roman" w:hAnsi="Times New Roman" w:cs="Times New Roman"/>
          <w:sz w:val="20"/>
          <w:szCs w:val="20"/>
          <w:u w:val="single"/>
        </w:rPr>
      </w:pPr>
    </w:p>
    <w:p w14:paraId="1ECFDCC3"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u w:val="single"/>
        </w:rPr>
        <w:t>General Accessorials (Currency of base rate)</w:t>
      </w:r>
      <w:r w:rsidRPr="006F5E1E">
        <w:rPr>
          <w:rFonts w:ascii="Times New Roman" w:hAnsi="Times New Roman" w:cs="Times New Roman"/>
          <w:sz w:val="20"/>
          <w:szCs w:val="20"/>
        </w:rPr>
        <w:t>:</w:t>
      </w:r>
    </w:p>
    <w:p w14:paraId="2754D984" w14:textId="77777777" w:rsidR="002B75B5" w:rsidRPr="006F5E1E" w:rsidRDefault="002B75B5" w:rsidP="000048F1">
      <w:pPr>
        <w:ind w:right="260"/>
        <w:rPr>
          <w:rFonts w:ascii="Times New Roman" w:hAnsi="Times New Roman" w:cs="Times New Roman"/>
          <w:sz w:val="20"/>
          <w:szCs w:val="20"/>
        </w:rPr>
      </w:pPr>
    </w:p>
    <w:tbl>
      <w:tblPr>
        <w:tblStyle w:val="TableGrid"/>
        <w:tblW w:w="10170" w:type="dxa"/>
        <w:tblInd w:w="-95" w:type="dxa"/>
        <w:tblLook w:val="04A0" w:firstRow="1" w:lastRow="0" w:firstColumn="1" w:lastColumn="0" w:noHBand="0" w:noVBand="1"/>
      </w:tblPr>
      <w:tblGrid>
        <w:gridCol w:w="4860"/>
        <w:gridCol w:w="5310"/>
      </w:tblGrid>
      <w:tr w:rsidR="002B75B5" w:rsidRPr="006F5E1E" w14:paraId="2F5CC081" w14:textId="77777777" w:rsidTr="00B74161">
        <w:tc>
          <w:tcPr>
            <w:tcW w:w="4860" w:type="dxa"/>
          </w:tcPr>
          <w:p w14:paraId="7D296B06"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Stop Charges</w:t>
            </w:r>
          </w:p>
        </w:tc>
        <w:tc>
          <w:tcPr>
            <w:tcW w:w="5310" w:type="dxa"/>
          </w:tcPr>
          <w:p w14:paraId="38FBCFB9" w14:textId="38584D4B" w:rsidR="002B75B5" w:rsidRPr="006F5E1E" w:rsidRDefault="001C2EEA" w:rsidP="000048F1">
            <w:pPr>
              <w:ind w:right="260"/>
              <w:rPr>
                <w:rFonts w:ascii="Times New Roman" w:hAnsi="Times New Roman" w:cs="Times New Roman"/>
                <w:sz w:val="20"/>
                <w:szCs w:val="20"/>
              </w:rPr>
            </w:pPr>
            <w:r w:rsidRPr="006F5E1E">
              <w:rPr>
                <w:rFonts w:ascii="Times New Roman" w:hAnsi="Times New Roman" w:cs="Times New Roman"/>
                <w:sz w:val="20"/>
                <w:szCs w:val="20"/>
              </w:rPr>
              <w:t>GBP</w:t>
            </w:r>
            <w:r w:rsidR="002B75B5" w:rsidRPr="006F5E1E">
              <w:rPr>
                <w:rFonts w:ascii="Times New Roman" w:hAnsi="Times New Roman" w:cs="Times New Roman"/>
                <w:sz w:val="20"/>
                <w:szCs w:val="20"/>
              </w:rPr>
              <w:t xml:space="preserve">               /stop</w:t>
            </w:r>
          </w:p>
        </w:tc>
      </w:tr>
      <w:tr w:rsidR="002B75B5" w:rsidRPr="006F5E1E" w14:paraId="1BC29131" w14:textId="77777777" w:rsidTr="00B74161">
        <w:tc>
          <w:tcPr>
            <w:tcW w:w="4860" w:type="dxa"/>
          </w:tcPr>
          <w:p w14:paraId="1451D59B"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Detention Charges</w:t>
            </w:r>
          </w:p>
          <w:p w14:paraId="227C4C64"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(After 60 minutes)</w:t>
            </w:r>
          </w:p>
        </w:tc>
        <w:tc>
          <w:tcPr>
            <w:tcW w:w="5310" w:type="dxa"/>
          </w:tcPr>
          <w:p w14:paraId="158B4AD5" w14:textId="0ABAE65D" w:rsidR="002B75B5" w:rsidRPr="006F5E1E" w:rsidRDefault="001C2EEA" w:rsidP="000048F1">
            <w:pPr>
              <w:ind w:right="260"/>
              <w:rPr>
                <w:rFonts w:ascii="Times New Roman" w:hAnsi="Times New Roman" w:cs="Times New Roman"/>
                <w:sz w:val="20"/>
                <w:szCs w:val="20"/>
              </w:rPr>
            </w:pPr>
            <w:r w:rsidRPr="006F5E1E">
              <w:rPr>
                <w:rFonts w:ascii="Times New Roman" w:hAnsi="Times New Roman" w:cs="Times New Roman"/>
                <w:sz w:val="20"/>
                <w:szCs w:val="20"/>
              </w:rPr>
              <w:t>GBP               /hour to GBP</w:t>
            </w:r>
            <w:r w:rsidR="002B75B5" w:rsidRPr="006F5E1E">
              <w:rPr>
                <w:rFonts w:ascii="Times New Roman" w:hAnsi="Times New Roman" w:cs="Times New Roman"/>
                <w:sz w:val="20"/>
                <w:szCs w:val="20"/>
              </w:rPr>
              <w:t xml:space="preserve">     </w:t>
            </w:r>
            <w:r w:rsidR="003F3535">
              <w:rPr>
                <w:rFonts w:ascii="Times New Roman" w:hAnsi="Times New Roman" w:cs="Times New Roman"/>
                <w:sz w:val="20"/>
                <w:szCs w:val="20"/>
              </w:rPr>
              <w:t xml:space="preserve">           </w:t>
            </w:r>
            <w:r w:rsidR="002B75B5" w:rsidRPr="006F5E1E">
              <w:rPr>
                <w:rFonts w:ascii="Times New Roman" w:hAnsi="Times New Roman" w:cs="Times New Roman"/>
                <w:sz w:val="20"/>
                <w:szCs w:val="20"/>
              </w:rPr>
              <w:t xml:space="preserve">  maximum*     </w:t>
            </w:r>
          </w:p>
        </w:tc>
      </w:tr>
      <w:tr w:rsidR="002B75B5" w:rsidRPr="006F5E1E" w14:paraId="1D222415" w14:textId="77777777" w:rsidTr="00B74161">
        <w:tc>
          <w:tcPr>
            <w:tcW w:w="4860" w:type="dxa"/>
          </w:tcPr>
          <w:p w14:paraId="1248C70A"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Excess Miles Due to Diversion</w:t>
            </w:r>
          </w:p>
        </w:tc>
        <w:tc>
          <w:tcPr>
            <w:tcW w:w="5310" w:type="dxa"/>
          </w:tcPr>
          <w:p w14:paraId="0D0893FE"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 xml:space="preserve"> at the applicable rate per mile for the diverted shipment</w:t>
            </w:r>
          </w:p>
        </w:tc>
      </w:tr>
      <w:tr w:rsidR="002B75B5" w:rsidRPr="006F5E1E" w14:paraId="1281959C" w14:textId="77777777" w:rsidTr="00B74161">
        <w:tc>
          <w:tcPr>
            <w:tcW w:w="4860" w:type="dxa"/>
          </w:tcPr>
          <w:p w14:paraId="41CF04EF"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 xml:space="preserve">Equipment Ordered, Not Used (EONU)       </w:t>
            </w:r>
          </w:p>
          <w:p w14:paraId="3DFD0D5B"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w:t>
            </w:r>
            <w:proofErr w:type="gramStart"/>
            <w:r w:rsidRPr="006F5E1E">
              <w:rPr>
                <w:rFonts w:ascii="Times New Roman" w:hAnsi="Times New Roman" w:cs="Times New Roman"/>
                <w:sz w:val="20"/>
                <w:szCs w:val="20"/>
              </w:rPr>
              <w:t>only</w:t>
            </w:r>
            <w:proofErr w:type="gramEnd"/>
            <w:r w:rsidRPr="006F5E1E">
              <w:rPr>
                <w:rFonts w:ascii="Times New Roman" w:hAnsi="Times New Roman" w:cs="Times New Roman"/>
                <w:sz w:val="20"/>
                <w:szCs w:val="20"/>
              </w:rPr>
              <w:t xml:space="preserve"> authorized if &lt;24 hour notice of cancellation</w:t>
            </w:r>
          </w:p>
        </w:tc>
        <w:tc>
          <w:tcPr>
            <w:tcW w:w="5310" w:type="dxa"/>
          </w:tcPr>
          <w:p w14:paraId="2FF62F4E" w14:textId="72085365" w:rsidR="002B75B5" w:rsidRPr="006F5E1E" w:rsidRDefault="003F3535" w:rsidP="000048F1">
            <w:pPr>
              <w:ind w:right="260"/>
              <w:rPr>
                <w:rFonts w:ascii="Times New Roman" w:hAnsi="Times New Roman" w:cs="Times New Roman"/>
                <w:sz w:val="20"/>
                <w:szCs w:val="20"/>
              </w:rPr>
            </w:pPr>
            <w:r>
              <w:rPr>
                <w:rFonts w:ascii="Times New Roman" w:hAnsi="Times New Roman" w:cs="Times New Roman"/>
                <w:sz w:val="20"/>
                <w:szCs w:val="20"/>
              </w:rPr>
              <w:t xml:space="preserve">               </w:t>
            </w:r>
            <w:r w:rsidR="002B75B5" w:rsidRPr="006F5E1E">
              <w:rPr>
                <w:rFonts w:ascii="Times New Roman" w:hAnsi="Times New Roman" w:cs="Times New Roman"/>
                <w:sz w:val="20"/>
                <w:szCs w:val="20"/>
              </w:rPr>
              <w:t xml:space="preserve"> % of linehaul or </w:t>
            </w:r>
            <w:r w:rsidR="001C2EEA" w:rsidRPr="006F5E1E">
              <w:rPr>
                <w:rFonts w:ascii="Times New Roman" w:hAnsi="Times New Roman" w:cs="Times New Roman"/>
                <w:sz w:val="20"/>
                <w:szCs w:val="20"/>
              </w:rPr>
              <w:t>GB£</w:t>
            </w:r>
            <w:r>
              <w:rPr>
                <w:rFonts w:ascii="Times New Roman" w:hAnsi="Times New Roman" w:cs="Times New Roman"/>
                <w:sz w:val="20"/>
                <w:szCs w:val="20"/>
              </w:rPr>
              <w:t xml:space="preserve">         </w:t>
            </w:r>
            <w:r w:rsidR="002B75B5" w:rsidRPr="006F5E1E">
              <w:rPr>
                <w:rFonts w:ascii="Times New Roman" w:hAnsi="Times New Roman" w:cs="Times New Roman"/>
                <w:sz w:val="20"/>
                <w:szCs w:val="20"/>
              </w:rPr>
              <w:t xml:space="preserve">    </w:t>
            </w:r>
            <w:proofErr w:type="gramStart"/>
            <w:r w:rsidR="002B75B5" w:rsidRPr="006F5E1E">
              <w:rPr>
                <w:rFonts w:ascii="Times New Roman" w:hAnsi="Times New Roman" w:cs="Times New Roman"/>
                <w:sz w:val="20"/>
                <w:szCs w:val="20"/>
              </w:rPr>
              <w:t xml:space="preserve">  ,</w:t>
            </w:r>
            <w:proofErr w:type="gramEnd"/>
            <w:r w:rsidR="002B75B5" w:rsidRPr="006F5E1E">
              <w:rPr>
                <w:rFonts w:ascii="Times New Roman" w:hAnsi="Times New Roman" w:cs="Times New Roman"/>
                <w:sz w:val="20"/>
                <w:szCs w:val="20"/>
              </w:rPr>
              <w:t xml:space="preserve"> whichever is less </w:t>
            </w:r>
          </w:p>
        </w:tc>
      </w:tr>
      <w:tr w:rsidR="002B75B5" w:rsidRPr="006F5E1E" w14:paraId="507BD100" w14:textId="77777777" w:rsidTr="00B74161">
        <w:tc>
          <w:tcPr>
            <w:tcW w:w="4860" w:type="dxa"/>
          </w:tcPr>
          <w:p w14:paraId="10554616"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Pull Ahead from Yard</w:t>
            </w:r>
          </w:p>
        </w:tc>
        <w:tc>
          <w:tcPr>
            <w:tcW w:w="5310" w:type="dxa"/>
          </w:tcPr>
          <w:p w14:paraId="326E6740" w14:textId="48F10006" w:rsidR="002B75B5" w:rsidRPr="006F5E1E" w:rsidRDefault="001C2EEA" w:rsidP="000048F1">
            <w:pPr>
              <w:ind w:right="260"/>
              <w:rPr>
                <w:rFonts w:ascii="Times New Roman" w:hAnsi="Times New Roman" w:cs="Times New Roman"/>
                <w:b/>
                <w:sz w:val="20"/>
                <w:szCs w:val="20"/>
              </w:rPr>
            </w:pPr>
            <w:r w:rsidRPr="006F5E1E">
              <w:rPr>
                <w:rFonts w:ascii="Times New Roman" w:hAnsi="Times New Roman" w:cs="Times New Roman"/>
                <w:sz w:val="20"/>
                <w:szCs w:val="20"/>
              </w:rPr>
              <w:t>GB£</w:t>
            </w:r>
            <w:r w:rsidR="002B75B5" w:rsidRPr="006F5E1E">
              <w:rPr>
                <w:rFonts w:ascii="Times New Roman" w:hAnsi="Times New Roman" w:cs="Times New Roman"/>
                <w:sz w:val="20"/>
                <w:szCs w:val="20"/>
              </w:rPr>
              <w:t xml:space="preserve">        </w:t>
            </w:r>
            <w:r w:rsidR="003F3535">
              <w:rPr>
                <w:rFonts w:ascii="Times New Roman" w:hAnsi="Times New Roman" w:cs="Times New Roman"/>
                <w:sz w:val="20"/>
                <w:szCs w:val="20"/>
              </w:rPr>
              <w:t xml:space="preserve">            </w:t>
            </w:r>
            <w:r w:rsidR="002B75B5" w:rsidRPr="006F5E1E">
              <w:rPr>
                <w:rFonts w:ascii="Times New Roman" w:hAnsi="Times New Roman" w:cs="Times New Roman"/>
                <w:sz w:val="20"/>
                <w:szCs w:val="20"/>
              </w:rPr>
              <w:t xml:space="preserve"> per unplanned occurrence</w:t>
            </w:r>
          </w:p>
        </w:tc>
      </w:tr>
      <w:tr w:rsidR="002B75B5" w:rsidRPr="006F5E1E" w14:paraId="3F61220A" w14:textId="77777777" w:rsidTr="00B74161">
        <w:tc>
          <w:tcPr>
            <w:tcW w:w="4860" w:type="dxa"/>
          </w:tcPr>
          <w:p w14:paraId="390DC32B"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Layover:</w:t>
            </w:r>
            <w:r w:rsidRPr="006F5E1E">
              <w:rPr>
                <w:rFonts w:ascii="Times New Roman" w:hAnsi="Times New Roman" w:cs="Times New Roman"/>
                <w:sz w:val="20"/>
                <w:szCs w:val="20"/>
              </w:rPr>
              <w:tab/>
            </w:r>
          </w:p>
        </w:tc>
        <w:tc>
          <w:tcPr>
            <w:tcW w:w="5310" w:type="dxa"/>
          </w:tcPr>
          <w:p w14:paraId="60051E1D" w14:textId="12523714" w:rsidR="002B75B5" w:rsidRPr="006F5E1E" w:rsidRDefault="001C2EEA" w:rsidP="000048F1">
            <w:pPr>
              <w:ind w:right="260"/>
              <w:rPr>
                <w:rFonts w:ascii="Times New Roman" w:hAnsi="Times New Roman" w:cs="Times New Roman"/>
                <w:sz w:val="20"/>
                <w:szCs w:val="20"/>
              </w:rPr>
            </w:pPr>
            <w:r w:rsidRPr="006F5E1E">
              <w:rPr>
                <w:rFonts w:ascii="Times New Roman" w:hAnsi="Times New Roman" w:cs="Times New Roman"/>
                <w:sz w:val="20"/>
                <w:szCs w:val="20"/>
              </w:rPr>
              <w:t>GB£</w:t>
            </w:r>
            <w:r w:rsidR="002B75B5" w:rsidRPr="006F5E1E">
              <w:rPr>
                <w:rFonts w:ascii="Times New Roman" w:hAnsi="Times New Roman" w:cs="Times New Roman"/>
                <w:sz w:val="20"/>
                <w:szCs w:val="20"/>
              </w:rPr>
              <w:t xml:space="preserve">        </w:t>
            </w:r>
            <w:r w:rsidR="003F3535">
              <w:rPr>
                <w:rFonts w:ascii="Times New Roman" w:hAnsi="Times New Roman" w:cs="Times New Roman"/>
                <w:sz w:val="20"/>
                <w:szCs w:val="20"/>
              </w:rPr>
              <w:t xml:space="preserve">        </w:t>
            </w:r>
            <w:r w:rsidR="002B75B5" w:rsidRPr="006F5E1E">
              <w:rPr>
                <w:rFonts w:ascii="Times New Roman" w:hAnsi="Times New Roman" w:cs="Times New Roman"/>
                <w:sz w:val="20"/>
                <w:szCs w:val="20"/>
              </w:rPr>
              <w:t>per unplanned occurrence</w:t>
            </w:r>
          </w:p>
        </w:tc>
      </w:tr>
      <w:tr w:rsidR="002B75B5" w:rsidRPr="006F5E1E" w14:paraId="2EB21FA2" w14:textId="77777777" w:rsidTr="00B74161">
        <w:tc>
          <w:tcPr>
            <w:tcW w:w="4860" w:type="dxa"/>
          </w:tcPr>
          <w:p w14:paraId="0C63BBDE"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Driver Load/Unload Assist</w:t>
            </w:r>
          </w:p>
        </w:tc>
        <w:tc>
          <w:tcPr>
            <w:tcW w:w="5310" w:type="dxa"/>
          </w:tcPr>
          <w:p w14:paraId="692AEC24" w14:textId="77777777" w:rsidR="002B75B5" w:rsidRPr="006F5E1E" w:rsidRDefault="002B75B5" w:rsidP="000048F1">
            <w:pPr>
              <w:ind w:right="260"/>
              <w:rPr>
                <w:rFonts w:ascii="Times New Roman" w:hAnsi="Times New Roman" w:cs="Times New Roman"/>
                <w:sz w:val="20"/>
                <w:szCs w:val="20"/>
              </w:rPr>
            </w:pPr>
            <w:r w:rsidRPr="006F5E1E">
              <w:rPr>
                <w:rFonts w:ascii="Times New Roman" w:hAnsi="Times New Roman" w:cs="Times New Roman"/>
                <w:sz w:val="20"/>
                <w:szCs w:val="20"/>
              </w:rPr>
              <w:t>CARRIER and its drivers will not assist in Load/Unload</w:t>
            </w:r>
          </w:p>
        </w:tc>
      </w:tr>
    </w:tbl>
    <w:p w14:paraId="02745BAD" w14:textId="77777777" w:rsidR="002B75B5" w:rsidRPr="006F5E1E" w:rsidRDefault="002B75B5" w:rsidP="000048F1">
      <w:pPr>
        <w:ind w:right="260"/>
        <w:rPr>
          <w:rFonts w:ascii="Times New Roman" w:hAnsi="Times New Roman" w:cs="Times New Roman"/>
          <w:b/>
          <w:bCs/>
          <w:sz w:val="20"/>
          <w:szCs w:val="20"/>
          <w:u w:val="single"/>
        </w:rPr>
      </w:pPr>
      <w:r w:rsidRPr="006F5E1E">
        <w:rPr>
          <w:rFonts w:ascii="Times New Roman" w:hAnsi="Times New Roman" w:cs="Times New Roman"/>
          <w:sz w:val="20"/>
          <w:szCs w:val="20"/>
        </w:rPr>
        <w:t>*Logikor must be notified in writing of pending Detention charges 45 minutes prior to the start of charges</w:t>
      </w:r>
    </w:p>
    <w:bookmarkEnd w:id="0"/>
    <w:p w14:paraId="052AF679" w14:textId="77777777" w:rsidR="002745EE" w:rsidRPr="006F5E1E" w:rsidRDefault="002745EE" w:rsidP="000048F1">
      <w:pPr>
        <w:ind w:right="260"/>
        <w:rPr>
          <w:rFonts w:ascii="Times New Roman" w:hAnsi="Times New Roman" w:cs="Times New Roman"/>
        </w:rPr>
      </w:pPr>
    </w:p>
    <w:sectPr w:rsidR="002745EE" w:rsidRPr="006F5E1E" w:rsidSect="006F5E1E">
      <w:headerReference w:type="default" r:id="rId13"/>
      <w:footerReference w:type="default" r:id="rId14"/>
      <w:pgSz w:w="11906" w:h="16838"/>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768F" w14:textId="77777777" w:rsidR="006E2C46" w:rsidRDefault="006E2C46" w:rsidP="00B907FE">
      <w:pPr>
        <w:spacing w:line="240" w:lineRule="auto"/>
      </w:pPr>
      <w:r>
        <w:separator/>
      </w:r>
    </w:p>
  </w:endnote>
  <w:endnote w:type="continuationSeparator" w:id="0">
    <w:p w14:paraId="05A53C5D" w14:textId="77777777" w:rsidR="006E2C46" w:rsidRDefault="006E2C46" w:rsidP="00B90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A114" w14:textId="282E6584" w:rsidR="005057CE" w:rsidRDefault="005057CE" w:rsidP="00B907FE">
    <w:pPr>
      <w:pStyle w:val="Footer"/>
    </w:pPr>
    <w:r>
      <w:tab/>
    </w:r>
    <w:r>
      <w:fldChar w:fldCharType="begin"/>
    </w:r>
    <w:r>
      <w:instrText xml:space="preserve">  PAGE \* MERGEFORMAT </w:instrText>
    </w:r>
    <w:r>
      <w:fldChar w:fldCharType="separate"/>
    </w:r>
    <w:r w:rsidR="001C2EE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4AAA" w14:textId="77777777" w:rsidR="006E2C46" w:rsidRDefault="006E2C46" w:rsidP="00B907FE">
      <w:pPr>
        <w:spacing w:line="240" w:lineRule="auto"/>
      </w:pPr>
      <w:r>
        <w:separator/>
      </w:r>
    </w:p>
  </w:footnote>
  <w:footnote w:type="continuationSeparator" w:id="0">
    <w:p w14:paraId="6DB8BBDB" w14:textId="77777777" w:rsidR="006E2C46" w:rsidRDefault="006E2C46" w:rsidP="00B90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C356" w14:textId="4209D003" w:rsidR="00486A5E" w:rsidRDefault="00486A5E" w:rsidP="00486A5E">
    <w:pPr>
      <w:pStyle w:val="Header"/>
      <w:jc w:val="right"/>
    </w:pPr>
    <w:r w:rsidRPr="004214DE">
      <w:rPr>
        <w:noProof/>
      </w:rPr>
      <w:drawing>
        <wp:inline distT="0" distB="0" distL="0" distR="0" wp14:anchorId="6D528F81" wp14:editId="4909BD22">
          <wp:extent cx="2054225" cy="8464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347" b="90730"/>
                  <a:stretch>
                    <a:fillRect/>
                  </a:stretch>
                </pic:blipFill>
                <pic:spPr bwMode="auto">
                  <a:xfrm>
                    <a:off x="0" y="0"/>
                    <a:ext cx="2054225" cy="846455"/>
                  </a:xfrm>
                  <a:prstGeom prst="rect">
                    <a:avLst/>
                  </a:prstGeom>
                  <a:noFill/>
                  <a:ln>
                    <a:noFill/>
                  </a:ln>
                </pic:spPr>
              </pic:pic>
            </a:graphicData>
          </a:graphic>
        </wp:inline>
      </w:drawing>
    </w:r>
  </w:p>
  <w:p w14:paraId="62B0712D" w14:textId="77777777" w:rsidR="00486A5E" w:rsidRDefault="00486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754AF1F2"/>
    <w:lvl w:ilvl="0">
      <w:start w:val="5"/>
      <w:numFmt w:val="decimal"/>
      <w:lvlText w:val="%1."/>
      <w:lvlJc w:val="left"/>
      <w:pPr>
        <w:tabs>
          <w:tab w:val="num" w:pos="850"/>
        </w:tabs>
        <w:ind w:left="850" w:hanging="850"/>
      </w:pPr>
      <w:rPr>
        <w:rFonts w:cs="Times New Roman" w:hint="default"/>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rFonts w:cs="Times New Roman"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1134"/>
      </w:pPr>
      <w:rPr>
        <w:rFonts w:cs="Times New Roman" w:hint="default"/>
        <w:b w:val="0"/>
        <w:i w:val="0"/>
        <w:caps w:val="0"/>
        <w:smallCaps w:val="0"/>
        <w:strike w:val="0"/>
        <w:dstrike w:val="0"/>
        <w:outline w:val="0"/>
        <w:shadow w:val="0"/>
        <w:emboss w:val="0"/>
        <w:imprint w:val="0"/>
        <w:vanish w:val="0"/>
        <w:u w:val="none"/>
        <w:effect w:val="none"/>
        <w:vertAlign w:val="baseline"/>
      </w:rPr>
    </w:lvl>
    <w:lvl w:ilvl="3">
      <w:start w:val="1"/>
      <w:numFmt w:val="none"/>
      <w:isLgl/>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7BF2F48"/>
    <w:multiLevelType w:val="hybridMultilevel"/>
    <w:tmpl w:val="8C9A6948"/>
    <w:lvl w:ilvl="0" w:tplc="C100A6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25019C"/>
    <w:multiLevelType w:val="multilevel"/>
    <w:tmpl w:val="3ECC72E6"/>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decimal"/>
      <w:pStyle w:val="Level4"/>
      <w:lvlText w:val="%1.%2.%3.%4"/>
      <w:lvlJc w:val="left"/>
      <w:pPr>
        <w:ind w:left="3118" w:hanging="1134"/>
      </w:pPr>
      <w:rPr>
        <w:color w:val="auto"/>
      </w:rPr>
    </w:lvl>
    <w:lvl w:ilvl="4">
      <w:start w:val="1"/>
      <w:numFmt w:val="lowerLetter"/>
      <w:pStyle w:val="Level5"/>
      <w:lvlText w:val="(%5)"/>
      <w:lvlJc w:val="left"/>
      <w:pPr>
        <w:ind w:left="3685" w:hanging="567"/>
      </w:pPr>
      <w:rPr>
        <w:color w:val="auto"/>
      </w:rPr>
    </w:lvl>
    <w:lvl w:ilvl="5">
      <w:start w:val="1"/>
      <w:numFmt w:val="lowerRoman"/>
      <w:pStyle w:val="Level6"/>
      <w:lvlText w:val="(%6)"/>
      <w:lvlJc w:val="left"/>
      <w:pPr>
        <w:ind w:left="4252" w:hanging="567"/>
      </w:pPr>
      <w:rPr>
        <w:color w:val="auto"/>
      </w:rPr>
    </w:lvl>
    <w:lvl w:ilvl="6">
      <w:start w:val="1"/>
      <w:numFmt w:val="none"/>
      <w:pStyle w:val="Level7"/>
      <w:lvlText w:val=""/>
      <w:lvlJc w:val="left"/>
      <w:pPr>
        <w:ind w:left="0" w:firstLine="0"/>
      </w:pPr>
      <w:rPr>
        <w:color w:val="auto"/>
      </w:rPr>
    </w:lvl>
    <w:lvl w:ilvl="7">
      <w:start w:val="1"/>
      <w:numFmt w:val="lowerLetter"/>
      <w:pStyle w:val="Level8"/>
      <w:lvlText w:val="(%8)"/>
      <w:lvlJc w:val="left"/>
      <w:pPr>
        <w:ind w:left="850" w:hanging="850"/>
      </w:pPr>
      <w:rPr>
        <w:color w:val="auto"/>
      </w:rPr>
    </w:lvl>
    <w:lvl w:ilvl="8">
      <w:start w:val="1"/>
      <w:numFmt w:val="lowerRoman"/>
      <w:pStyle w:val="Level9"/>
      <w:lvlText w:val="(%9)"/>
      <w:lvlJc w:val="left"/>
      <w:pPr>
        <w:ind w:left="1701" w:hanging="851"/>
      </w:pPr>
      <w:rPr>
        <w:color w:val="auto"/>
      </w:rPr>
    </w:lvl>
  </w:abstractNum>
  <w:abstractNum w:abstractNumId="3" w15:restartNumberingAfterBreak="0">
    <w:nsid w:val="198006A2"/>
    <w:multiLevelType w:val="hybridMultilevel"/>
    <w:tmpl w:val="67B85EB0"/>
    <w:lvl w:ilvl="0" w:tplc="90EAC4B0">
      <w:start w:val="2"/>
      <w:numFmt w:val="decimal"/>
      <w:lvlText w:val="5.%1."/>
      <w:lvlJc w:val="left"/>
      <w:pPr>
        <w:tabs>
          <w:tab w:val="num" w:pos="453"/>
        </w:tabs>
        <w:ind w:left="454" w:hanging="454"/>
      </w:pPr>
      <w:rPr>
        <w:rFonts w:cs="Times New Roman" w:hint="default"/>
      </w:rPr>
    </w:lvl>
    <w:lvl w:ilvl="1" w:tplc="04090019" w:tentative="1">
      <w:start w:val="1"/>
      <w:numFmt w:val="lowerLetter"/>
      <w:lvlText w:val="%2."/>
      <w:lvlJc w:val="left"/>
      <w:pPr>
        <w:tabs>
          <w:tab w:val="num" w:pos="343"/>
        </w:tabs>
        <w:ind w:left="343" w:hanging="360"/>
      </w:pPr>
      <w:rPr>
        <w:rFonts w:cs="Times New Roman"/>
      </w:rPr>
    </w:lvl>
    <w:lvl w:ilvl="2" w:tplc="0409001B" w:tentative="1">
      <w:start w:val="1"/>
      <w:numFmt w:val="lowerRoman"/>
      <w:lvlText w:val="%3."/>
      <w:lvlJc w:val="right"/>
      <w:pPr>
        <w:tabs>
          <w:tab w:val="num" w:pos="1063"/>
        </w:tabs>
        <w:ind w:left="1063" w:hanging="180"/>
      </w:pPr>
      <w:rPr>
        <w:rFonts w:cs="Times New Roman"/>
      </w:rPr>
    </w:lvl>
    <w:lvl w:ilvl="3" w:tplc="0409000F" w:tentative="1">
      <w:start w:val="1"/>
      <w:numFmt w:val="decimal"/>
      <w:lvlText w:val="%4."/>
      <w:lvlJc w:val="left"/>
      <w:pPr>
        <w:tabs>
          <w:tab w:val="num" w:pos="1783"/>
        </w:tabs>
        <w:ind w:left="1783" w:hanging="360"/>
      </w:pPr>
      <w:rPr>
        <w:rFonts w:cs="Times New Roman"/>
      </w:rPr>
    </w:lvl>
    <w:lvl w:ilvl="4" w:tplc="04090019" w:tentative="1">
      <w:start w:val="1"/>
      <w:numFmt w:val="lowerLetter"/>
      <w:lvlText w:val="%5."/>
      <w:lvlJc w:val="left"/>
      <w:pPr>
        <w:tabs>
          <w:tab w:val="num" w:pos="2503"/>
        </w:tabs>
        <w:ind w:left="2503" w:hanging="360"/>
      </w:pPr>
      <w:rPr>
        <w:rFonts w:cs="Times New Roman"/>
      </w:rPr>
    </w:lvl>
    <w:lvl w:ilvl="5" w:tplc="0409001B" w:tentative="1">
      <w:start w:val="1"/>
      <w:numFmt w:val="lowerRoman"/>
      <w:lvlText w:val="%6."/>
      <w:lvlJc w:val="right"/>
      <w:pPr>
        <w:tabs>
          <w:tab w:val="num" w:pos="3223"/>
        </w:tabs>
        <w:ind w:left="3223" w:hanging="180"/>
      </w:pPr>
      <w:rPr>
        <w:rFonts w:cs="Times New Roman"/>
      </w:rPr>
    </w:lvl>
    <w:lvl w:ilvl="6" w:tplc="0409000F" w:tentative="1">
      <w:start w:val="1"/>
      <w:numFmt w:val="decimal"/>
      <w:lvlText w:val="%7."/>
      <w:lvlJc w:val="left"/>
      <w:pPr>
        <w:tabs>
          <w:tab w:val="num" w:pos="3943"/>
        </w:tabs>
        <w:ind w:left="3943" w:hanging="360"/>
      </w:pPr>
      <w:rPr>
        <w:rFonts w:cs="Times New Roman"/>
      </w:rPr>
    </w:lvl>
    <w:lvl w:ilvl="7" w:tplc="04090019" w:tentative="1">
      <w:start w:val="1"/>
      <w:numFmt w:val="lowerLetter"/>
      <w:lvlText w:val="%8."/>
      <w:lvlJc w:val="left"/>
      <w:pPr>
        <w:tabs>
          <w:tab w:val="num" w:pos="4663"/>
        </w:tabs>
        <w:ind w:left="4663" w:hanging="360"/>
      </w:pPr>
      <w:rPr>
        <w:rFonts w:cs="Times New Roman"/>
      </w:rPr>
    </w:lvl>
    <w:lvl w:ilvl="8" w:tplc="0409001B" w:tentative="1">
      <w:start w:val="1"/>
      <w:numFmt w:val="lowerRoman"/>
      <w:lvlText w:val="%9."/>
      <w:lvlJc w:val="right"/>
      <w:pPr>
        <w:tabs>
          <w:tab w:val="num" w:pos="5383"/>
        </w:tabs>
        <w:ind w:left="5383" w:hanging="180"/>
      </w:pPr>
      <w:rPr>
        <w:rFonts w:cs="Times New Roman"/>
      </w:rPr>
    </w:lvl>
  </w:abstractNum>
  <w:abstractNum w:abstractNumId="4" w15:restartNumberingAfterBreak="0">
    <w:nsid w:val="1A101581"/>
    <w:multiLevelType w:val="multilevel"/>
    <w:tmpl w:val="5EC04028"/>
    <w:lvl w:ilvl="0">
      <w:start w:val="2"/>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360"/>
        </w:tabs>
        <w:ind w:left="360" w:hanging="36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720"/>
        </w:tabs>
        <w:ind w:left="720" w:hanging="72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080"/>
        </w:tabs>
        <w:ind w:left="1080" w:hanging="1080"/>
      </w:pPr>
      <w:rPr>
        <w:rFonts w:cs="Times New Roman" w:hint="default"/>
      </w:rPr>
    </w:lvl>
  </w:abstractNum>
  <w:abstractNum w:abstractNumId="5" w15:restartNumberingAfterBreak="0">
    <w:nsid w:val="2CA450FE"/>
    <w:multiLevelType w:val="multilevel"/>
    <w:tmpl w:val="F8D0F5F4"/>
    <w:lvl w:ilvl="0">
      <w:start w:val="8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6"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172424"/>
    <w:multiLevelType w:val="multilevel"/>
    <w:tmpl w:val="0E86AA20"/>
    <w:lvl w:ilvl="0">
      <w:start w:val="5"/>
      <w:numFmt w:val="decimal"/>
      <w:lvlText w:val="%1."/>
      <w:lvlJc w:val="left"/>
      <w:pPr>
        <w:tabs>
          <w:tab w:val="num" w:pos="850"/>
        </w:tabs>
        <w:ind w:left="850" w:hanging="850"/>
      </w:pPr>
      <w:rPr>
        <w:rFonts w:cs="Times New Roman" w:hint="default"/>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rFonts w:cs="Times New Roman"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1134"/>
      </w:pPr>
      <w:rPr>
        <w:rFonts w:cs="Times New Roman" w:hint="default"/>
        <w:b w:val="0"/>
        <w:i w:val="0"/>
        <w:caps w:val="0"/>
        <w:smallCaps w:val="0"/>
        <w:strike w:val="0"/>
        <w:dstrike w:val="0"/>
        <w:outline w:val="0"/>
        <w:shadow w:val="0"/>
        <w:emboss w:val="0"/>
        <w:imprint w:val="0"/>
        <w:vanish w:val="0"/>
        <w:u w:val="none"/>
        <w:effect w:val="none"/>
        <w:vertAlign w:val="baseline"/>
      </w:rPr>
    </w:lvl>
    <w:lvl w:ilvl="3">
      <w:start w:val="1"/>
      <w:numFmt w:val="none"/>
      <w:isLgl/>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cs="Times New Roman" w:hint="default"/>
        <w:b w:val="0"/>
        <w:i w:val="0"/>
        <w:caps w:val="0"/>
        <w:smallCaps w:val="0"/>
        <w:strike w:val="0"/>
        <w:dstrike w:val="0"/>
        <w:outline w:val="0"/>
        <w:shadow w:val="0"/>
        <w:emboss w:val="0"/>
        <w:imprint w:val="0"/>
        <w:vanish w:val="0"/>
        <w:u w:val="none"/>
        <w:effect w:val="none"/>
        <w:vertAlign w:val="baseline"/>
      </w:rPr>
    </w:lvl>
  </w:abstractNum>
  <w:abstractNum w:abstractNumId="8" w15:restartNumberingAfterBreak="0">
    <w:nsid w:val="40694511"/>
    <w:multiLevelType w:val="hybridMultilevel"/>
    <w:tmpl w:val="D7128218"/>
    <w:lvl w:ilvl="0" w:tplc="107E08E6">
      <w:start w:val="1"/>
      <w:numFmt w:val="bullet"/>
      <w:lvlText w:val=""/>
      <w:lvlJc w:val="left"/>
      <w:pPr>
        <w:tabs>
          <w:tab w:val="num" w:pos="4897"/>
        </w:tabs>
        <w:ind w:left="4897" w:hanging="360"/>
      </w:pPr>
      <w:rPr>
        <w:rFonts w:ascii="Wingdings" w:hAnsi="Wingdings" w:hint="default"/>
        <w:color w:val="auto"/>
      </w:rPr>
    </w:lvl>
    <w:lvl w:ilvl="1" w:tplc="04090003" w:tentative="1">
      <w:start w:val="1"/>
      <w:numFmt w:val="bullet"/>
      <w:lvlText w:val="o"/>
      <w:lvlJc w:val="left"/>
      <w:pPr>
        <w:tabs>
          <w:tab w:val="num" w:pos="5977"/>
        </w:tabs>
        <w:ind w:left="5977" w:hanging="360"/>
      </w:pPr>
      <w:rPr>
        <w:rFonts w:ascii="Courier New" w:hAnsi="Courier New" w:hint="default"/>
      </w:rPr>
    </w:lvl>
    <w:lvl w:ilvl="2" w:tplc="04090005" w:tentative="1">
      <w:start w:val="1"/>
      <w:numFmt w:val="bullet"/>
      <w:lvlText w:val=""/>
      <w:lvlJc w:val="left"/>
      <w:pPr>
        <w:tabs>
          <w:tab w:val="num" w:pos="6697"/>
        </w:tabs>
        <w:ind w:left="6697" w:hanging="360"/>
      </w:pPr>
      <w:rPr>
        <w:rFonts w:ascii="Wingdings" w:hAnsi="Wingdings" w:hint="default"/>
      </w:rPr>
    </w:lvl>
    <w:lvl w:ilvl="3" w:tplc="04090001" w:tentative="1">
      <w:start w:val="1"/>
      <w:numFmt w:val="bullet"/>
      <w:lvlText w:val=""/>
      <w:lvlJc w:val="left"/>
      <w:pPr>
        <w:tabs>
          <w:tab w:val="num" w:pos="7417"/>
        </w:tabs>
        <w:ind w:left="7417" w:hanging="360"/>
      </w:pPr>
      <w:rPr>
        <w:rFonts w:ascii="Symbol" w:hAnsi="Symbol" w:hint="default"/>
      </w:rPr>
    </w:lvl>
    <w:lvl w:ilvl="4" w:tplc="04090003" w:tentative="1">
      <w:start w:val="1"/>
      <w:numFmt w:val="bullet"/>
      <w:lvlText w:val="o"/>
      <w:lvlJc w:val="left"/>
      <w:pPr>
        <w:tabs>
          <w:tab w:val="num" w:pos="8137"/>
        </w:tabs>
        <w:ind w:left="8137" w:hanging="360"/>
      </w:pPr>
      <w:rPr>
        <w:rFonts w:ascii="Courier New" w:hAnsi="Courier New" w:hint="default"/>
      </w:rPr>
    </w:lvl>
    <w:lvl w:ilvl="5" w:tplc="04090005" w:tentative="1">
      <w:start w:val="1"/>
      <w:numFmt w:val="bullet"/>
      <w:lvlText w:val=""/>
      <w:lvlJc w:val="left"/>
      <w:pPr>
        <w:tabs>
          <w:tab w:val="num" w:pos="8857"/>
        </w:tabs>
        <w:ind w:left="8857" w:hanging="360"/>
      </w:pPr>
      <w:rPr>
        <w:rFonts w:ascii="Wingdings" w:hAnsi="Wingdings" w:hint="default"/>
      </w:rPr>
    </w:lvl>
    <w:lvl w:ilvl="6" w:tplc="04090001" w:tentative="1">
      <w:start w:val="1"/>
      <w:numFmt w:val="bullet"/>
      <w:lvlText w:val=""/>
      <w:lvlJc w:val="left"/>
      <w:pPr>
        <w:tabs>
          <w:tab w:val="num" w:pos="9577"/>
        </w:tabs>
        <w:ind w:left="9577" w:hanging="360"/>
      </w:pPr>
      <w:rPr>
        <w:rFonts w:ascii="Symbol" w:hAnsi="Symbol" w:hint="default"/>
      </w:rPr>
    </w:lvl>
    <w:lvl w:ilvl="7" w:tplc="04090003" w:tentative="1">
      <w:start w:val="1"/>
      <w:numFmt w:val="bullet"/>
      <w:lvlText w:val="o"/>
      <w:lvlJc w:val="left"/>
      <w:pPr>
        <w:tabs>
          <w:tab w:val="num" w:pos="10297"/>
        </w:tabs>
        <w:ind w:left="10297" w:hanging="360"/>
      </w:pPr>
      <w:rPr>
        <w:rFonts w:ascii="Courier New" w:hAnsi="Courier New" w:hint="default"/>
      </w:rPr>
    </w:lvl>
    <w:lvl w:ilvl="8" w:tplc="04090005" w:tentative="1">
      <w:start w:val="1"/>
      <w:numFmt w:val="bullet"/>
      <w:lvlText w:val=""/>
      <w:lvlJc w:val="left"/>
      <w:pPr>
        <w:tabs>
          <w:tab w:val="num" w:pos="11017"/>
        </w:tabs>
        <w:ind w:left="11017" w:hanging="360"/>
      </w:pPr>
      <w:rPr>
        <w:rFonts w:ascii="Wingdings" w:hAnsi="Wingdings" w:hint="default"/>
      </w:rPr>
    </w:lvl>
  </w:abstractNum>
  <w:abstractNum w:abstractNumId="9" w15:restartNumberingAfterBreak="0">
    <w:nsid w:val="45AA4F3B"/>
    <w:multiLevelType w:val="multilevel"/>
    <w:tmpl w:val="AF667D80"/>
    <w:lvl w:ilvl="0">
      <w:start w:val="1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900"/>
        </w:tabs>
        <w:ind w:left="900" w:hanging="54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440"/>
        </w:tabs>
        <w:ind w:left="1440" w:hanging="720"/>
      </w:pPr>
      <w:rPr>
        <w:rFonts w:cs="Times New Roman" w:hint="default"/>
      </w:rPr>
    </w:lvl>
    <w:lvl w:ilvl="5">
      <w:start w:val="1"/>
      <w:numFmt w:val="decimal"/>
      <w:lvlText w:val="%1.%2.%3.%4.%5.%6"/>
      <w:lvlJc w:val="left"/>
      <w:pPr>
        <w:tabs>
          <w:tab w:val="num" w:pos="1620"/>
        </w:tabs>
        <w:ind w:left="1620" w:hanging="72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340"/>
        </w:tabs>
        <w:ind w:left="2340" w:hanging="1080"/>
      </w:pPr>
      <w:rPr>
        <w:rFonts w:cs="Times New Roman" w:hint="default"/>
      </w:rPr>
    </w:lvl>
    <w:lvl w:ilvl="8">
      <w:start w:val="1"/>
      <w:numFmt w:val="decimal"/>
      <w:lvlText w:val="%1.%2.%3.%4.%5.%6.%7.%8.%9"/>
      <w:lvlJc w:val="left"/>
      <w:pPr>
        <w:tabs>
          <w:tab w:val="num" w:pos="2520"/>
        </w:tabs>
        <w:ind w:left="2520" w:hanging="1080"/>
      </w:pPr>
      <w:rPr>
        <w:rFonts w:cs="Times New Roman" w:hint="default"/>
      </w:rPr>
    </w:lvl>
  </w:abstractNum>
  <w:abstractNum w:abstractNumId="10" w15:restartNumberingAfterBreak="0">
    <w:nsid w:val="6A5A0138"/>
    <w:multiLevelType w:val="multilevel"/>
    <w:tmpl w:val="57BDCCB1"/>
    <w:lvl w:ilvl="0">
      <w:start w:val="1"/>
      <w:numFmt w:val="upperLetter"/>
      <w:pStyle w:val="Background"/>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881DAE"/>
    <w:multiLevelType w:val="multilevel"/>
    <w:tmpl w:val="EF08B5E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3"/>
      <w:numFmt w:val="decimal"/>
      <w:lvlText w:val="%1.%2.%3"/>
      <w:lvlJc w:val="left"/>
      <w:pPr>
        <w:tabs>
          <w:tab w:val="num" w:pos="960"/>
        </w:tabs>
        <w:ind w:left="960" w:hanging="360"/>
      </w:pPr>
      <w:rPr>
        <w:rFonts w:cs="Times New Roman" w:hint="default"/>
      </w:rPr>
    </w:lvl>
    <w:lvl w:ilvl="3">
      <w:start w:val="3"/>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1920"/>
        </w:tabs>
        <w:ind w:left="1920" w:hanging="720"/>
      </w:pPr>
      <w:rPr>
        <w:rFonts w:cs="Times New Roman" w:hint="default"/>
      </w:rPr>
    </w:lvl>
    <w:lvl w:ilvl="5">
      <w:start w:val="1"/>
      <w:numFmt w:val="decimal"/>
      <w:lvlText w:val="%1.%2.%3.%4.%5.%6"/>
      <w:lvlJc w:val="left"/>
      <w:pPr>
        <w:tabs>
          <w:tab w:val="num" w:pos="2220"/>
        </w:tabs>
        <w:ind w:left="2220" w:hanging="720"/>
      </w:pPr>
      <w:rPr>
        <w:rFonts w:cs="Times New Roman" w:hint="default"/>
      </w:rPr>
    </w:lvl>
    <w:lvl w:ilvl="6">
      <w:start w:val="1"/>
      <w:numFmt w:val="decimal"/>
      <w:lvlText w:val="%1.%2.%3.%4.%5.%6.%7"/>
      <w:lvlJc w:val="left"/>
      <w:pPr>
        <w:tabs>
          <w:tab w:val="num" w:pos="2880"/>
        </w:tabs>
        <w:ind w:left="2880" w:hanging="1080"/>
      </w:pPr>
      <w:rPr>
        <w:rFonts w:cs="Times New Roman" w:hint="default"/>
      </w:rPr>
    </w:lvl>
    <w:lvl w:ilvl="7">
      <w:start w:val="1"/>
      <w:numFmt w:val="decimal"/>
      <w:lvlText w:val="%1.%2.%3.%4.%5.%6.%7.%8"/>
      <w:lvlJc w:val="left"/>
      <w:pPr>
        <w:tabs>
          <w:tab w:val="num" w:pos="3180"/>
        </w:tabs>
        <w:ind w:left="3180" w:hanging="1080"/>
      </w:pPr>
      <w:rPr>
        <w:rFonts w:cs="Times New Roman" w:hint="default"/>
      </w:rPr>
    </w:lvl>
    <w:lvl w:ilvl="8">
      <w:start w:val="1"/>
      <w:numFmt w:val="decimal"/>
      <w:lvlText w:val="%1.%2.%3.%4.%5.%6.%7.%8.%9"/>
      <w:lvlJc w:val="left"/>
      <w:pPr>
        <w:tabs>
          <w:tab w:val="num" w:pos="3480"/>
        </w:tabs>
        <w:ind w:left="3480" w:hanging="1080"/>
      </w:pPr>
      <w:rPr>
        <w:rFonts w:cs="Times New Roman" w:hint="default"/>
      </w:rPr>
    </w:lvl>
  </w:abstractNum>
  <w:num w:numId="1" w16cid:durableId="1302811107">
    <w:abstractNumId w:val="2"/>
    <w:lvlOverride w:ilvl="0">
      <w:lvl w:ilvl="0">
        <w:start w:val="1"/>
        <w:numFmt w:val="decimal"/>
        <w:pStyle w:val="Level1"/>
        <w:lvlText w:val="%1."/>
        <w:lvlJc w:val="left"/>
        <w:pPr>
          <w:ind w:left="850" w:hanging="850"/>
        </w:pPr>
        <w:rPr>
          <w:b w:val="0"/>
          <w:i w:val="0"/>
          <w:color w:val="auto"/>
        </w:rPr>
      </w:lvl>
    </w:lvlOverride>
    <w:lvlOverride w:ilvl="1">
      <w:lvl w:ilvl="1">
        <w:start w:val="1"/>
        <w:numFmt w:val="decimal"/>
        <w:pStyle w:val="Level2"/>
        <w:lvlText w:val="%1.%2"/>
        <w:lvlJc w:val="left"/>
        <w:pPr>
          <w:ind w:left="850" w:hanging="850"/>
        </w:pPr>
        <w:rPr>
          <w:b w:val="0"/>
          <w:color w:val="auto"/>
        </w:rPr>
      </w:lvl>
    </w:lvlOverride>
    <w:lvlOverride w:ilvl="2">
      <w:lvl w:ilvl="2">
        <w:start w:val="1"/>
        <w:numFmt w:val="decimal"/>
        <w:pStyle w:val="Level3"/>
        <w:lvlText w:val="%1.%2.%3"/>
        <w:lvlJc w:val="left"/>
        <w:pPr>
          <w:ind w:left="1984" w:hanging="1134"/>
        </w:pPr>
        <w:rPr>
          <w:rFonts w:ascii="Times New Roman" w:hAnsi="Times New Roman" w:cs="Times New Roman" w:hint="default"/>
          <w:color w:val="auto"/>
        </w:rPr>
      </w:lvl>
    </w:lvlOverride>
  </w:num>
  <w:num w:numId="2" w16cid:durableId="1021201185">
    <w:abstractNumId w:val="2"/>
  </w:num>
  <w:num w:numId="3" w16cid:durableId="1464276688">
    <w:abstractNumId w:val="2"/>
  </w:num>
  <w:num w:numId="4" w16cid:durableId="2053995251">
    <w:abstractNumId w:val="2"/>
  </w:num>
  <w:num w:numId="5" w16cid:durableId="1013412565">
    <w:abstractNumId w:val="2"/>
  </w:num>
  <w:num w:numId="6" w16cid:durableId="1935815797">
    <w:abstractNumId w:val="2"/>
  </w:num>
  <w:num w:numId="7" w16cid:durableId="2066831593">
    <w:abstractNumId w:val="2"/>
  </w:num>
  <w:num w:numId="8" w16cid:durableId="507597020">
    <w:abstractNumId w:val="2"/>
  </w:num>
  <w:num w:numId="9" w16cid:durableId="627472735">
    <w:abstractNumId w:val="2"/>
  </w:num>
  <w:num w:numId="10" w16cid:durableId="935090447">
    <w:abstractNumId w:val="2"/>
  </w:num>
  <w:num w:numId="11" w16cid:durableId="310445857">
    <w:abstractNumId w:val="8"/>
  </w:num>
  <w:num w:numId="12" w16cid:durableId="810057013">
    <w:abstractNumId w:val="4"/>
  </w:num>
  <w:num w:numId="13" w16cid:durableId="1841002793">
    <w:abstractNumId w:val="0"/>
  </w:num>
  <w:num w:numId="14" w16cid:durableId="270864077">
    <w:abstractNumId w:val="3"/>
  </w:num>
  <w:num w:numId="15" w16cid:durableId="1193423011">
    <w:abstractNumId w:val="7"/>
  </w:num>
  <w:num w:numId="16" w16cid:durableId="1951400730">
    <w:abstractNumId w:val="11"/>
  </w:num>
  <w:num w:numId="17" w16cid:durableId="194468896">
    <w:abstractNumId w:val="5"/>
  </w:num>
  <w:num w:numId="18" w16cid:durableId="1791587839">
    <w:abstractNumId w:val="9"/>
  </w:num>
  <w:num w:numId="19" w16cid:durableId="1550069030">
    <w:abstractNumId w:val="6"/>
  </w:num>
  <w:num w:numId="20" w16cid:durableId="583759986">
    <w:abstractNumId w:val="10"/>
  </w:num>
  <w:num w:numId="21" w16cid:durableId="1958218613">
    <w:abstractNumId w:val="2"/>
    <w:lvlOverride w:ilvl="0">
      <w:lvl w:ilvl="0">
        <w:start w:val="1"/>
        <w:numFmt w:val="decimal"/>
        <w:pStyle w:val="Level1"/>
        <w:lvlText w:val="%1."/>
        <w:lvlJc w:val="left"/>
        <w:pPr>
          <w:ind w:left="850" w:hanging="850"/>
        </w:pPr>
        <w:rPr>
          <w:b w:val="0"/>
          <w:i w:val="0"/>
          <w:color w:val="auto"/>
        </w:rPr>
      </w:lvl>
    </w:lvlOverride>
    <w:lvlOverride w:ilvl="1">
      <w:lvl w:ilvl="1">
        <w:start w:val="1"/>
        <w:numFmt w:val="decimal"/>
        <w:pStyle w:val="Level2"/>
        <w:lvlText w:val="%1.%2"/>
        <w:lvlJc w:val="left"/>
        <w:pPr>
          <w:ind w:left="850" w:hanging="850"/>
        </w:pPr>
        <w:rPr>
          <w:b w:val="0"/>
          <w:color w:val="auto"/>
        </w:rPr>
      </w:lvl>
    </w:lvlOverride>
  </w:num>
  <w:num w:numId="22" w16cid:durableId="757822288">
    <w:abstractNumId w:val="2"/>
    <w:lvlOverride w:ilvl="0">
      <w:lvl w:ilvl="0">
        <w:start w:val="1"/>
        <w:numFmt w:val="decimal"/>
        <w:pStyle w:val="Level1"/>
        <w:lvlText w:val="%1."/>
        <w:lvlJc w:val="left"/>
        <w:pPr>
          <w:ind w:left="850" w:hanging="850"/>
        </w:pPr>
        <w:rPr>
          <w:b w:val="0"/>
          <w:i w:val="0"/>
          <w:color w:val="auto"/>
        </w:rPr>
      </w:lvl>
    </w:lvlOverride>
    <w:lvlOverride w:ilvl="1">
      <w:lvl w:ilvl="1">
        <w:start w:val="1"/>
        <w:numFmt w:val="decimal"/>
        <w:pStyle w:val="Level2"/>
        <w:lvlText w:val="%1.%2"/>
        <w:lvlJc w:val="left"/>
        <w:pPr>
          <w:ind w:left="850" w:hanging="850"/>
        </w:pPr>
        <w:rPr>
          <w:b w:val="0"/>
          <w:color w:val="auto"/>
        </w:rPr>
      </w:lvl>
    </w:lvlOverride>
  </w:num>
  <w:num w:numId="23" w16cid:durableId="497616035">
    <w:abstractNumId w:val="2"/>
    <w:lvlOverride w:ilvl="0">
      <w:lvl w:ilvl="0">
        <w:start w:val="1"/>
        <w:numFmt w:val="decimal"/>
        <w:pStyle w:val="Level1"/>
        <w:lvlText w:val="%1."/>
        <w:lvlJc w:val="left"/>
        <w:pPr>
          <w:ind w:left="850" w:hanging="850"/>
        </w:pPr>
        <w:rPr>
          <w:b w:val="0"/>
          <w:i w:val="0"/>
          <w:color w:val="auto"/>
        </w:rPr>
      </w:lvl>
    </w:lvlOverride>
    <w:lvlOverride w:ilvl="1">
      <w:lvl w:ilvl="1">
        <w:start w:val="1"/>
        <w:numFmt w:val="decimal"/>
        <w:pStyle w:val="Level2"/>
        <w:lvlText w:val="%1.%2"/>
        <w:lvlJc w:val="left"/>
        <w:pPr>
          <w:ind w:left="850" w:hanging="850"/>
        </w:pPr>
        <w:rPr>
          <w:b w:val="0"/>
          <w:color w:val="auto"/>
        </w:rPr>
      </w:lvl>
    </w:lvlOverride>
  </w:num>
  <w:num w:numId="24" w16cid:durableId="819493884">
    <w:abstractNumId w:val="1"/>
  </w:num>
  <w:num w:numId="25" w16cid:durableId="962418760">
    <w:abstractNumId w:val="6"/>
  </w:num>
  <w:num w:numId="26" w16cid:durableId="1044447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2NrG0NDEwNjUxNzRS0lEKTi0uzszPAykwrgUAQZmgiiwAAAA="/>
    <w:docVar w:name="BKT_Brand" w:val="2"/>
  </w:docVars>
  <w:rsids>
    <w:rsidRoot w:val="00E00F0A"/>
    <w:rsid w:val="000048F1"/>
    <w:rsid w:val="000144FA"/>
    <w:rsid w:val="00015F49"/>
    <w:rsid w:val="000171F2"/>
    <w:rsid w:val="00027B64"/>
    <w:rsid w:val="00097BC0"/>
    <w:rsid w:val="000C5E42"/>
    <w:rsid w:val="000D0DFC"/>
    <w:rsid w:val="000D7BB6"/>
    <w:rsid w:val="00113F28"/>
    <w:rsid w:val="00126EC7"/>
    <w:rsid w:val="0013264B"/>
    <w:rsid w:val="0013276F"/>
    <w:rsid w:val="001749B6"/>
    <w:rsid w:val="00176C79"/>
    <w:rsid w:val="001C2EEA"/>
    <w:rsid w:val="001C4601"/>
    <w:rsid w:val="001E64C3"/>
    <w:rsid w:val="001F31F9"/>
    <w:rsid w:val="00243BD4"/>
    <w:rsid w:val="0027212B"/>
    <w:rsid w:val="002745EE"/>
    <w:rsid w:val="00280C4D"/>
    <w:rsid w:val="002A6953"/>
    <w:rsid w:val="002A74F0"/>
    <w:rsid w:val="002B3439"/>
    <w:rsid w:val="002B75B5"/>
    <w:rsid w:val="00306E93"/>
    <w:rsid w:val="003234A6"/>
    <w:rsid w:val="00334F32"/>
    <w:rsid w:val="00346C37"/>
    <w:rsid w:val="00347E8C"/>
    <w:rsid w:val="00360672"/>
    <w:rsid w:val="00374F7E"/>
    <w:rsid w:val="00394D37"/>
    <w:rsid w:val="003E4767"/>
    <w:rsid w:val="003F3535"/>
    <w:rsid w:val="003F52B9"/>
    <w:rsid w:val="0040038F"/>
    <w:rsid w:val="004167A4"/>
    <w:rsid w:val="00416A3C"/>
    <w:rsid w:val="0044046E"/>
    <w:rsid w:val="00466B54"/>
    <w:rsid w:val="004833A5"/>
    <w:rsid w:val="00485C31"/>
    <w:rsid w:val="00486A5E"/>
    <w:rsid w:val="004A7DB7"/>
    <w:rsid w:val="004B1FA4"/>
    <w:rsid w:val="004C3DB0"/>
    <w:rsid w:val="005057CE"/>
    <w:rsid w:val="005252A1"/>
    <w:rsid w:val="00530754"/>
    <w:rsid w:val="00551E5C"/>
    <w:rsid w:val="00565203"/>
    <w:rsid w:val="00574421"/>
    <w:rsid w:val="005845E6"/>
    <w:rsid w:val="0058535A"/>
    <w:rsid w:val="005941B2"/>
    <w:rsid w:val="005A1055"/>
    <w:rsid w:val="005A43E7"/>
    <w:rsid w:val="005B42C8"/>
    <w:rsid w:val="005B5734"/>
    <w:rsid w:val="005E0A0B"/>
    <w:rsid w:val="005F39F5"/>
    <w:rsid w:val="005F555A"/>
    <w:rsid w:val="006148E3"/>
    <w:rsid w:val="00622AA0"/>
    <w:rsid w:val="00627C87"/>
    <w:rsid w:val="00652965"/>
    <w:rsid w:val="00662DC2"/>
    <w:rsid w:val="006654F0"/>
    <w:rsid w:val="006654F3"/>
    <w:rsid w:val="0067216A"/>
    <w:rsid w:val="00675C2C"/>
    <w:rsid w:val="00676472"/>
    <w:rsid w:val="00681306"/>
    <w:rsid w:val="006B1A73"/>
    <w:rsid w:val="006B748B"/>
    <w:rsid w:val="006C6073"/>
    <w:rsid w:val="006D4C08"/>
    <w:rsid w:val="006D4C42"/>
    <w:rsid w:val="006E2C46"/>
    <w:rsid w:val="006E360A"/>
    <w:rsid w:val="006E4A59"/>
    <w:rsid w:val="006E78A0"/>
    <w:rsid w:val="006F5E1E"/>
    <w:rsid w:val="007039D6"/>
    <w:rsid w:val="0071712B"/>
    <w:rsid w:val="00737323"/>
    <w:rsid w:val="00754F09"/>
    <w:rsid w:val="00757F43"/>
    <w:rsid w:val="00770673"/>
    <w:rsid w:val="00773A1B"/>
    <w:rsid w:val="007C6D94"/>
    <w:rsid w:val="007D7BF1"/>
    <w:rsid w:val="007E0687"/>
    <w:rsid w:val="007F1450"/>
    <w:rsid w:val="00844F81"/>
    <w:rsid w:val="00852439"/>
    <w:rsid w:val="00853AB5"/>
    <w:rsid w:val="00872B13"/>
    <w:rsid w:val="00877B12"/>
    <w:rsid w:val="0088387C"/>
    <w:rsid w:val="00894857"/>
    <w:rsid w:val="008A7146"/>
    <w:rsid w:val="008B2D45"/>
    <w:rsid w:val="008D0429"/>
    <w:rsid w:val="008E7FFB"/>
    <w:rsid w:val="008F1398"/>
    <w:rsid w:val="00950212"/>
    <w:rsid w:val="00954A61"/>
    <w:rsid w:val="0097210A"/>
    <w:rsid w:val="009C0204"/>
    <w:rsid w:val="009F670B"/>
    <w:rsid w:val="00A12416"/>
    <w:rsid w:val="00A141AA"/>
    <w:rsid w:val="00A22D08"/>
    <w:rsid w:val="00A31A57"/>
    <w:rsid w:val="00A45DE1"/>
    <w:rsid w:val="00A558C4"/>
    <w:rsid w:val="00A57362"/>
    <w:rsid w:val="00A76C79"/>
    <w:rsid w:val="00A82843"/>
    <w:rsid w:val="00A868F6"/>
    <w:rsid w:val="00A957BB"/>
    <w:rsid w:val="00AA26E9"/>
    <w:rsid w:val="00AB5069"/>
    <w:rsid w:val="00AE198E"/>
    <w:rsid w:val="00AE64C9"/>
    <w:rsid w:val="00AF7DFD"/>
    <w:rsid w:val="00B05B9D"/>
    <w:rsid w:val="00B11243"/>
    <w:rsid w:val="00B151A3"/>
    <w:rsid w:val="00B25CCA"/>
    <w:rsid w:val="00B44836"/>
    <w:rsid w:val="00B51C77"/>
    <w:rsid w:val="00B536B8"/>
    <w:rsid w:val="00B56235"/>
    <w:rsid w:val="00B6471A"/>
    <w:rsid w:val="00B860BC"/>
    <w:rsid w:val="00B907FE"/>
    <w:rsid w:val="00BB03A5"/>
    <w:rsid w:val="00BC09FF"/>
    <w:rsid w:val="00C15EB2"/>
    <w:rsid w:val="00C64447"/>
    <w:rsid w:val="00C85D88"/>
    <w:rsid w:val="00CA4A76"/>
    <w:rsid w:val="00CB1F48"/>
    <w:rsid w:val="00CC399F"/>
    <w:rsid w:val="00D16FFE"/>
    <w:rsid w:val="00D32429"/>
    <w:rsid w:val="00D41581"/>
    <w:rsid w:val="00D5573B"/>
    <w:rsid w:val="00D6104B"/>
    <w:rsid w:val="00DD6695"/>
    <w:rsid w:val="00DE1735"/>
    <w:rsid w:val="00E00F0A"/>
    <w:rsid w:val="00E1617D"/>
    <w:rsid w:val="00E175A8"/>
    <w:rsid w:val="00E261A1"/>
    <w:rsid w:val="00E320B4"/>
    <w:rsid w:val="00E524C8"/>
    <w:rsid w:val="00E8452E"/>
    <w:rsid w:val="00E931C8"/>
    <w:rsid w:val="00E93FF0"/>
    <w:rsid w:val="00EA6166"/>
    <w:rsid w:val="00EB33F9"/>
    <w:rsid w:val="00EC0300"/>
    <w:rsid w:val="00EC2CC4"/>
    <w:rsid w:val="00F21C78"/>
    <w:rsid w:val="00F3559F"/>
    <w:rsid w:val="00F67B89"/>
    <w:rsid w:val="00FD053C"/>
    <w:rsid w:val="00FD1B70"/>
    <w:rsid w:val="00FE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42820"/>
  <w15:chartTrackingRefBased/>
  <w15:docId w15:val="{2DF153E4-54BA-497B-B047-0F2C49C5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35"/>
    <w:pPr>
      <w:spacing w:after="0" w:line="312" w:lineRule="auto"/>
      <w:jc w:val="both"/>
    </w:pPr>
    <w:rPr>
      <w:rFonts w:ascii="Arial" w:hAnsi="Arial" w:cs="Arial"/>
    </w:rPr>
  </w:style>
  <w:style w:type="paragraph" w:styleId="Heading1">
    <w:name w:val="heading 1"/>
    <w:basedOn w:val="Normal"/>
    <w:next w:val="Normal"/>
    <w:link w:val="Heading1Char"/>
    <w:qFormat/>
    <w:rsid w:val="002745EE"/>
    <w:pPr>
      <w:keepNext/>
      <w:spacing w:line="240" w:lineRule="auto"/>
      <w:ind w:left="547" w:right="18" w:hanging="547"/>
      <w:outlineLvl w:val="0"/>
    </w:pPr>
    <w:rPr>
      <w:rFonts w:ascii="Times New Roman" w:eastAsia="Times New Roman" w:hAnsi="Times New Roman" w:cs="Times New Roman"/>
      <w:b/>
      <w:bCs/>
      <w:sz w:val="16"/>
      <w:szCs w:val="24"/>
      <w:lang w:val="en-US"/>
    </w:rPr>
  </w:style>
  <w:style w:type="paragraph" w:styleId="Heading4">
    <w:name w:val="heading 4"/>
    <w:basedOn w:val="Normal"/>
    <w:next w:val="Normal"/>
    <w:link w:val="Heading4Char"/>
    <w:qFormat/>
    <w:rsid w:val="002745EE"/>
    <w:pPr>
      <w:keepNext/>
      <w:spacing w:line="240" w:lineRule="auto"/>
      <w:ind w:right="18"/>
      <w:jc w:val="center"/>
      <w:outlineLvl w:val="3"/>
    </w:pPr>
    <w:rPr>
      <w:rFonts w:ascii="Times New Roman" w:eastAsia="Times New Roman" w:hAnsi="Times New Roman" w:cs="Times New Roman"/>
      <w:b/>
      <w:sz w:val="16"/>
      <w:szCs w:val="24"/>
      <w:lang w:val="en-US"/>
    </w:rPr>
  </w:style>
  <w:style w:type="paragraph" w:styleId="Heading5">
    <w:name w:val="heading 5"/>
    <w:basedOn w:val="Normal"/>
    <w:next w:val="Normal"/>
    <w:link w:val="Heading5Char"/>
    <w:uiPriority w:val="9"/>
    <w:semiHidden/>
    <w:unhideWhenUsed/>
    <w:qFormat/>
    <w:rsid w:val="002745E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745EE"/>
    <w:pPr>
      <w:keepNext/>
      <w:spacing w:line="240" w:lineRule="auto"/>
      <w:jc w:val="center"/>
      <w:outlineLvl w:val="5"/>
    </w:pPr>
    <w:rPr>
      <w:rFonts w:ascii="Times New Roman" w:eastAsia="Times New Roman" w:hAnsi="Times New Roman"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00F0A"/>
    <w:pPr>
      <w:spacing w:after="240"/>
    </w:pPr>
  </w:style>
  <w:style w:type="paragraph" w:customStyle="1" w:styleId="Body1">
    <w:name w:val="Body 1"/>
    <w:basedOn w:val="Body"/>
    <w:uiPriority w:val="14"/>
    <w:qFormat/>
    <w:rsid w:val="00E00F0A"/>
    <w:pPr>
      <w:ind w:left="850"/>
    </w:pPr>
  </w:style>
  <w:style w:type="paragraph" w:customStyle="1" w:styleId="Body2">
    <w:name w:val="Body 2"/>
    <w:basedOn w:val="Body"/>
    <w:qFormat/>
    <w:rsid w:val="00E00F0A"/>
    <w:pPr>
      <w:ind w:left="850"/>
    </w:pPr>
  </w:style>
  <w:style w:type="paragraph" w:customStyle="1" w:styleId="Body3">
    <w:name w:val="Body 3"/>
    <w:basedOn w:val="Body"/>
    <w:uiPriority w:val="14"/>
    <w:qFormat/>
    <w:rsid w:val="00E00F0A"/>
    <w:pPr>
      <w:ind w:left="1984"/>
    </w:pPr>
  </w:style>
  <w:style w:type="paragraph" w:customStyle="1" w:styleId="Body4">
    <w:name w:val="Body 4"/>
    <w:basedOn w:val="Body"/>
    <w:uiPriority w:val="14"/>
    <w:qFormat/>
    <w:rsid w:val="00E00F0A"/>
    <w:pPr>
      <w:ind w:left="3118"/>
    </w:pPr>
  </w:style>
  <w:style w:type="paragraph" w:customStyle="1" w:styleId="Body5">
    <w:name w:val="Body 5"/>
    <w:basedOn w:val="Body"/>
    <w:uiPriority w:val="14"/>
    <w:qFormat/>
    <w:rsid w:val="00E00F0A"/>
    <w:pPr>
      <w:ind w:left="3685"/>
    </w:pPr>
  </w:style>
  <w:style w:type="paragraph" w:customStyle="1" w:styleId="Body6">
    <w:name w:val="Body 6"/>
    <w:basedOn w:val="Body"/>
    <w:uiPriority w:val="14"/>
    <w:qFormat/>
    <w:rsid w:val="00E00F0A"/>
    <w:pPr>
      <w:ind w:left="4252"/>
    </w:pPr>
  </w:style>
  <w:style w:type="paragraph" w:customStyle="1" w:styleId="Level1">
    <w:name w:val="Level 1"/>
    <w:basedOn w:val="Body1"/>
    <w:uiPriority w:val="99"/>
    <w:qFormat/>
    <w:rsid w:val="00E00F0A"/>
    <w:pPr>
      <w:numPr>
        <w:numId w:val="1"/>
      </w:numPr>
    </w:pPr>
  </w:style>
  <w:style w:type="paragraph" w:customStyle="1" w:styleId="Level2">
    <w:name w:val="Level 2"/>
    <w:basedOn w:val="Body2"/>
    <w:uiPriority w:val="99"/>
    <w:qFormat/>
    <w:rsid w:val="00E00F0A"/>
    <w:pPr>
      <w:numPr>
        <w:ilvl w:val="1"/>
        <w:numId w:val="1"/>
      </w:numPr>
    </w:pPr>
  </w:style>
  <w:style w:type="paragraph" w:customStyle="1" w:styleId="Level3">
    <w:name w:val="Level 3"/>
    <w:basedOn w:val="Body3"/>
    <w:uiPriority w:val="99"/>
    <w:qFormat/>
    <w:rsid w:val="00E00F0A"/>
    <w:pPr>
      <w:numPr>
        <w:ilvl w:val="2"/>
        <w:numId w:val="1"/>
      </w:numPr>
    </w:pPr>
  </w:style>
  <w:style w:type="paragraph" w:customStyle="1" w:styleId="Level4">
    <w:name w:val="Level 4"/>
    <w:basedOn w:val="Body4"/>
    <w:uiPriority w:val="99"/>
    <w:qFormat/>
    <w:rsid w:val="00E00F0A"/>
    <w:pPr>
      <w:numPr>
        <w:ilvl w:val="3"/>
        <w:numId w:val="1"/>
      </w:numPr>
    </w:pPr>
  </w:style>
  <w:style w:type="paragraph" w:customStyle="1" w:styleId="Level5">
    <w:name w:val="Level 5"/>
    <w:basedOn w:val="Body5"/>
    <w:uiPriority w:val="99"/>
    <w:qFormat/>
    <w:rsid w:val="00E00F0A"/>
    <w:pPr>
      <w:numPr>
        <w:ilvl w:val="4"/>
        <w:numId w:val="1"/>
      </w:numPr>
    </w:pPr>
  </w:style>
  <w:style w:type="paragraph" w:customStyle="1" w:styleId="Level6">
    <w:name w:val="Level 6"/>
    <w:basedOn w:val="Body6"/>
    <w:uiPriority w:val="99"/>
    <w:qFormat/>
    <w:rsid w:val="00E00F0A"/>
    <w:pPr>
      <w:numPr>
        <w:ilvl w:val="5"/>
        <w:numId w:val="1"/>
      </w:numPr>
    </w:pPr>
  </w:style>
  <w:style w:type="paragraph" w:customStyle="1" w:styleId="Level7">
    <w:name w:val="Level 7"/>
    <w:basedOn w:val="Normal"/>
    <w:uiPriority w:val="99"/>
    <w:qFormat/>
    <w:rsid w:val="00E00F0A"/>
    <w:pPr>
      <w:numPr>
        <w:ilvl w:val="6"/>
        <w:numId w:val="1"/>
      </w:numPr>
      <w:spacing w:after="240"/>
    </w:pPr>
    <w:rPr>
      <w:b/>
    </w:rPr>
  </w:style>
  <w:style w:type="paragraph" w:customStyle="1" w:styleId="Level8">
    <w:name w:val="Level 8"/>
    <w:basedOn w:val="Normal"/>
    <w:uiPriority w:val="99"/>
    <w:qFormat/>
    <w:rsid w:val="00E00F0A"/>
    <w:pPr>
      <w:numPr>
        <w:ilvl w:val="7"/>
        <w:numId w:val="1"/>
      </w:numPr>
      <w:spacing w:after="240"/>
    </w:pPr>
  </w:style>
  <w:style w:type="paragraph" w:customStyle="1" w:styleId="Level9">
    <w:name w:val="Level 9"/>
    <w:basedOn w:val="Normal"/>
    <w:uiPriority w:val="99"/>
    <w:qFormat/>
    <w:rsid w:val="00E00F0A"/>
    <w:pPr>
      <w:numPr>
        <w:ilvl w:val="8"/>
        <w:numId w:val="1"/>
      </w:numPr>
      <w:spacing w:after="240"/>
    </w:pPr>
  </w:style>
  <w:style w:type="numbering" w:customStyle="1" w:styleId="MainNumbering">
    <w:name w:val="Main Numbering"/>
    <w:basedOn w:val="NoList"/>
    <w:rsid w:val="00E00F0A"/>
    <w:pPr>
      <w:numPr>
        <w:numId w:val="2"/>
      </w:numPr>
    </w:pPr>
  </w:style>
  <w:style w:type="character" w:customStyle="1" w:styleId="Level1asheadingtext">
    <w:name w:val="Level 1 as heading (text)"/>
    <w:basedOn w:val="DefaultParagraphFont"/>
    <w:uiPriority w:val="99"/>
    <w:qFormat/>
    <w:rsid w:val="00E00F0A"/>
    <w:rPr>
      <w:b/>
      <w:caps/>
      <w:smallCaps w:val="0"/>
    </w:rPr>
  </w:style>
  <w:style w:type="character" w:customStyle="1" w:styleId="Level2asheadingtext">
    <w:name w:val="Level 2 as heading (text)"/>
    <w:basedOn w:val="DefaultParagraphFont"/>
    <w:uiPriority w:val="1"/>
    <w:qFormat/>
    <w:rsid w:val="00E00F0A"/>
    <w:rPr>
      <w:b/>
    </w:rPr>
  </w:style>
  <w:style w:type="character" w:customStyle="1" w:styleId="Level3asheadingtext">
    <w:name w:val="Level 3 as heading (text)"/>
    <w:basedOn w:val="DefaultParagraphFont"/>
    <w:uiPriority w:val="1"/>
    <w:qFormat/>
    <w:rsid w:val="00E00F0A"/>
    <w:rPr>
      <w:b/>
    </w:rPr>
  </w:style>
  <w:style w:type="paragraph" w:styleId="TOC1">
    <w:name w:val="toc 1"/>
    <w:basedOn w:val="Normal"/>
    <w:next w:val="Normal"/>
    <w:autoRedefine/>
    <w:uiPriority w:val="39"/>
    <w:semiHidden/>
    <w:unhideWhenUsed/>
    <w:rsid w:val="00E00F0A"/>
    <w:pPr>
      <w:spacing w:after="100"/>
    </w:pPr>
    <w:rPr>
      <w:caps/>
    </w:rPr>
  </w:style>
  <w:style w:type="paragraph" w:styleId="TOC2">
    <w:name w:val="toc 2"/>
    <w:basedOn w:val="Normal"/>
    <w:next w:val="Normal"/>
    <w:autoRedefine/>
    <w:uiPriority w:val="39"/>
    <w:semiHidden/>
    <w:unhideWhenUsed/>
    <w:rsid w:val="00E00F0A"/>
    <w:pPr>
      <w:spacing w:after="100"/>
      <w:ind w:left="220"/>
    </w:pPr>
  </w:style>
  <w:style w:type="paragraph" w:styleId="TOC3">
    <w:name w:val="toc 3"/>
    <w:basedOn w:val="Normal"/>
    <w:next w:val="Normal"/>
    <w:autoRedefine/>
    <w:uiPriority w:val="39"/>
    <w:semiHidden/>
    <w:unhideWhenUsed/>
    <w:rsid w:val="00E00F0A"/>
    <w:pPr>
      <w:spacing w:after="100"/>
      <w:ind w:left="440"/>
    </w:pPr>
  </w:style>
  <w:style w:type="paragraph" w:styleId="TOC4">
    <w:name w:val="toc 4"/>
    <w:basedOn w:val="Normal"/>
    <w:next w:val="Normal"/>
    <w:autoRedefine/>
    <w:uiPriority w:val="39"/>
    <w:semiHidden/>
    <w:unhideWhenUsed/>
    <w:rsid w:val="00E00F0A"/>
    <w:pPr>
      <w:spacing w:after="100"/>
      <w:ind w:left="660"/>
    </w:pPr>
  </w:style>
  <w:style w:type="paragraph" w:styleId="TOC5">
    <w:name w:val="toc 5"/>
    <w:basedOn w:val="Normal"/>
    <w:next w:val="Normal"/>
    <w:autoRedefine/>
    <w:uiPriority w:val="39"/>
    <w:semiHidden/>
    <w:unhideWhenUsed/>
    <w:rsid w:val="00E00F0A"/>
    <w:pPr>
      <w:spacing w:after="100"/>
      <w:ind w:left="880"/>
    </w:pPr>
  </w:style>
  <w:style w:type="paragraph" w:styleId="TOC6">
    <w:name w:val="toc 6"/>
    <w:basedOn w:val="Normal"/>
    <w:next w:val="Normal"/>
    <w:autoRedefine/>
    <w:uiPriority w:val="39"/>
    <w:semiHidden/>
    <w:unhideWhenUsed/>
    <w:rsid w:val="00E00F0A"/>
    <w:pPr>
      <w:spacing w:after="100"/>
      <w:ind w:left="1100"/>
    </w:pPr>
  </w:style>
  <w:style w:type="character" w:customStyle="1" w:styleId="Heading1Char">
    <w:name w:val="Heading 1 Char"/>
    <w:basedOn w:val="DefaultParagraphFont"/>
    <w:link w:val="Heading1"/>
    <w:rsid w:val="002745EE"/>
    <w:rPr>
      <w:rFonts w:ascii="Times New Roman" w:eastAsia="Times New Roman" w:hAnsi="Times New Roman" w:cs="Times New Roman"/>
      <w:b/>
      <w:bCs/>
      <w:sz w:val="16"/>
      <w:szCs w:val="24"/>
      <w:lang w:val="en-US"/>
    </w:rPr>
  </w:style>
  <w:style w:type="character" w:customStyle="1" w:styleId="Heading4Char">
    <w:name w:val="Heading 4 Char"/>
    <w:basedOn w:val="DefaultParagraphFont"/>
    <w:link w:val="Heading4"/>
    <w:rsid w:val="002745EE"/>
    <w:rPr>
      <w:rFonts w:ascii="Times New Roman" w:eastAsia="Times New Roman" w:hAnsi="Times New Roman" w:cs="Times New Roman"/>
      <w:b/>
      <w:sz w:val="16"/>
      <w:szCs w:val="24"/>
      <w:lang w:val="en-US"/>
    </w:rPr>
  </w:style>
  <w:style w:type="character" w:customStyle="1" w:styleId="Heading6Char">
    <w:name w:val="Heading 6 Char"/>
    <w:basedOn w:val="DefaultParagraphFont"/>
    <w:link w:val="Heading6"/>
    <w:rsid w:val="002745EE"/>
    <w:rPr>
      <w:rFonts w:ascii="Times New Roman" w:eastAsia="Times New Roman" w:hAnsi="Times New Roman" w:cs="Times New Roman"/>
      <w:b/>
      <w:szCs w:val="24"/>
      <w:lang w:val="en-US"/>
    </w:rPr>
  </w:style>
  <w:style w:type="paragraph" w:styleId="BodyText2">
    <w:name w:val="Body Text 2"/>
    <w:basedOn w:val="Normal"/>
    <w:link w:val="BodyText2Char"/>
    <w:rsid w:val="002745EE"/>
    <w:pPr>
      <w:spacing w:line="240" w:lineRule="auto"/>
    </w:pPr>
    <w:rPr>
      <w:rFonts w:ascii="Times New Roman" w:eastAsia="Times New Roman" w:hAnsi="Times New Roman" w:cs="Times New Roman"/>
      <w:sz w:val="14"/>
      <w:szCs w:val="24"/>
      <w:lang w:val="en-US"/>
    </w:rPr>
  </w:style>
  <w:style w:type="character" w:customStyle="1" w:styleId="BodyText2Char">
    <w:name w:val="Body Text 2 Char"/>
    <w:basedOn w:val="DefaultParagraphFont"/>
    <w:link w:val="BodyText2"/>
    <w:rsid w:val="002745EE"/>
    <w:rPr>
      <w:rFonts w:ascii="Times New Roman" w:eastAsia="Times New Roman" w:hAnsi="Times New Roman" w:cs="Times New Roman"/>
      <w:sz w:val="14"/>
      <w:szCs w:val="24"/>
      <w:lang w:val="en-US"/>
    </w:rPr>
  </w:style>
  <w:style w:type="paragraph" w:styleId="BodyTextIndent">
    <w:name w:val="Body Text Indent"/>
    <w:basedOn w:val="Normal"/>
    <w:link w:val="BodyTextIndentChar"/>
    <w:uiPriority w:val="99"/>
    <w:unhideWhenUsed/>
    <w:rsid w:val="002745EE"/>
    <w:pPr>
      <w:spacing w:after="120"/>
      <w:ind w:left="283"/>
    </w:pPr>
  </w:style>
  <w:style w:type="character" w:customStyle="1" w:styleId="BodyTextIndentChar">
    <w:name w:val="Body Text Indent Char"/>
    <w:basedOn w:val="DefaultParagraphFont"/>
    <w:link w:val="BodyTextIndent"/>
    <w:uiPriority w:val="99"/>
    <w:rsid w:val="002745EE"/>
    <w:rPr>
      <w:rFonts w:ascii="Arial" w:hAnsi="Arial" w:cs="Arial"/>
    </w:rPr>
  </w:style>
  <w:style w:type="paragraph" w:styleId="BlockText">
    <w:name w:val="Block Text"/>
    <w:basedOn w:val="Normal"/>
    <w:rsid w:val="002745EE"/>
    <w:pPr>
      <w:spacing w:line="240" w:lineRule="auto"/>
      <w:ind w:left="547" w:right="-166" w:hanging="547"/>
    </w:pPr>
    <w:rPr>
      <w:rFonts w:ascii="Times New Roman" w:eastAsia="Times New Roman" w:hAnsi="Times New Roman" w:cs="Times New Roman"/>
      <w:sz w:val="16"/>
      <w:szCs w:val="24"/>
      <w:lang w:val="en-US"/>
    </w:rPr>
  </w:style>
  <w:style w:type="character" w:customStyle="1" w:styleId="Heading5Char">
    <w:name w:val="Heading 5 Char"/>
    <w:basedOn w:val="DefaultParagraphFont"/>
    <w:link w:val="Heading5"/>
    <w:uiPriority w:val="9"/>
    <w:semiHidden/>
    <w:rsid w:val="002745EE"/>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2745EE"/>
    <w:pPr>
      <w:spacing w:after="120" w:line="480" w:lineRule="auto"/>
      <w:ind w:left="283"/>
    </w:pPr>
  </w:style>
  <w:style w:type="character" w:customStyle="1" w:styleId="BodyTextIndent2Char">
    <w:name w:val="Body Text Indent 2 Char"/>
    <w:basedOn w:val="DefaultParagraphFont"/>
    <w:link w:val="BodyTextIndent2"/>
    <w:uiPriority w:val="99"/>
    <w:semiHidden/>
    <w:rsid w:val="002745EE"/>
    <w:rPr>
      <w:rFonts w:ascii="Arial" w:hAnsi="Arial" w:cs="Arial"/>
    </w:rPr>
  </w:style>
  <w:style w:type="paragraph" w:styleId="BodyTextIndent3">
    <w:name w:val="Body Text Indent 3"/>
    <w:basedOn w:val="Normal"/>
    <w:link w:val="BodyTextIndent3Char"/>
    <w:uiPriority w:val="99"/>
    <w:semiHidden/>
    <w:unhideWhenUsed/>
    <w:rsid w:val="002745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45EE"/>
    <w:rPr>
      <w:rFonts w:ascii="Arial" w:hAnsi="Arial" w:cs="Arial"/>
      <w:sz w:val="16"/>
      <w:szCs w:val="16"/>
    </w:rPr>
  </w:style>
  <w:style w:type="paragraph" w:styleId="NormalWeb">
    <w:name w:val="Normal (Web)"/>
    <w:basedOn w:val="Normal"/>
    <w:rsid w:val="002745EE"/>
    <w:pPr>
      <w:spacing w:line="240" w:lineRule="auto"/>
      <w:jc w:val="left"/>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2745EE"/>
    <w:pPr>
      <w:spacing w:after="120"/>
    </w:pPr>
  </w:style>
  <w:style w:type="character" w:customStyle="1" w:styleId="BodyTextChar">
    <w:name w:val="Body Text Char"/>
    <w:basedOn w:val="DefaultParagraphFont"/>
    <w:link w:val="BodyText"/>
    <w:uiPriority w:val="99"/>
    <w:semiHidden/>
    <w:rsid w:val="002745EE"/>
    <w:rPr>
      <w:rFonts w:ascii="Arial" w:hAnsi="Arial" w:cs="Arial"/>
    </w:rPr>
  </w:style>
  <w:style w:type="paragraph" w:styleId="Footer">
    <w:name w:val="footer"/>
    <w:basedOn w:val="Normal"/>
    <w:link w:val="FooterChar"/>
    <w:rsid w:val="00B907FE"/>
    <w:pPr>
      <w:tabs>
        <w:tab w:val="right" w:pos="9072"/>
      </w:tabs>
      <w:adjustRightInd w:val="0"/>
      <w:spacing w:line="240" w:lineRule="auto"/>
    </w:pPr>
    <w:rPr>
      <w:rFonts w:eastAsia="Times New Roman"/>
      <w:sz w:val="16"/>
      <w:szCs w:val="16"/>
      <w:lang w:eastAsia="en-GB"/>
    </w:rPr>
  </w:style>
  <w:style w:type="character" w:customStyle="1" w:styleId="FooterChar">
    <w:name w:val="Footer Char"/>
    <w:basedOn w:val="DefaultParagraphFont"/>
    <w:link w:val="Footer"/>
    <w:rsid w:val="00B907FE"/>
    <w:rPr>
      <w:rFonts w:ascii="Arial" w:eastAsia="Times New Roman" w:hAnsi="Arial" w:cs="Arial"/>
      <w:sz w:val="16"/>
      <w:szCs w:val="16"/>
      <w:lang w:eastAsia="en-GB"/>
    </w:rPr>
  </w:style>
  <w:style w:type="paragraph" w:styleId="Header">
    <w:name w:val="header"/>
    <w:basedOn w:val="Normal"/>
    <w:link w:val="HeaderChar"/>
    <w:uiPriority w:val="99"/>
    <w:unhideWhenUsed/>
    <w:rsid w:val="00B907FE"/>
    <w:pPr>
      <w:tabs>
        <w:tab w:val="center" w:pos="4513"/>
        <w:tab w:val="right" w:pos="9026"/>
      </w:tabs>
      <w:spacing w:line="240" w:lineRule="auto"/>
    </w:pPr>
  </w:style>
  <w:style w:type="character" w:customStyle="1" w:styleId="HeaderChar">
    <w:name w:val="Header Char"/>
    <w:basedOn w:val="DefaultParagraphFont"/>
    <w:link w:val="Header"/>
    <w:uiPriority w:val="99"/>
    <w:rsid w:val="00B907FE"/>
    <w:rPr>
      <w:rFonts w:ascii="Arial" w:hAnsi="Arial" w:cs="Arial"/>
    </w:rPr>
  </w:style>
  <w:style w:type="character" w:customStyle="1" w:styleId="FileRef">
    <w:name w:val="FileRef"/>
    <w:semiHidden/>
    <w:rsid w:val="00B907FE"/>
    <w:rPr>
      <w:caps w:val="0"/>
      <w:sz w:val="12"/>
    </w:rPr>
  </w:style>
  <w:style w:type="paragraph" w:customStyle="1" w:styleId="Parties">
    <w:name w:val="Parties"/>
    <w:basedOn w:val="Body"/>
    <w:rsid w:val="00676472"/>
    <w:pPr>
      <w:numPr>
        <w:numId w:val="19"/>
      </w:numPr>
      <w:adjustRightInd w:val="0"/>
    </w:pPr>
    <w:rPr>
      <w:rFonts w:eastAsia="Arial"/>
      <w:lang w:eastAsia="en-GB"/>
    </w:rPr>
  </w:style>
  <w:style w:type="paragraph" w:customStyle="1" w:styleId="Background">
    <w:name w:val="Background"/>
    <w:basedOn w:val="Body"/>
    <w:uiPriority w:val="99"/>
    <w:rsid w:val="00676472"/>
    <w:pPr>
      <w:numPr>
        <w:numId w:val="20"/>
      </w:numPr>
      <w:adjustRightInd w:val="0"/>
    </w:pPr>
    <w:rPr>
      <w:rFonts w:eastAsia="Arial"/>
      <w:lang w:eastAsia="en-GB"/>
    </w:rPr>
  </w:style>
  <w:style w:type="paragraph" w:styleId="ListParagraph">
    <w:name w:val="List Paragraph"/>
    <w:basedOn w:val="Normal"/>
    <w:uiPriority w:val="34"/>
    <w:qFormat/>
    <w:rsid w:val="002B3439"/>
    <w:pPr>
      <w:ind w:left="720"/>
      <w:contextualSpacing/>
    </w:pPr>
  </w:style>
  <w:style w:type="character" w:styleId="CommentReference">
    <w:name w:val="annotation reference"/>
    <w:basedOn w:val="DefaultParagraphFont"/>
    <w:uiPriority w:val="99"/>
    <w:semiHidden/>
    <w:unhideWhenUsed/>
    <w:rsid w:val="00A76C79"/>
    <w:rPr>
      <w:sz w:val="16"/>
      <w:szCs w:val="16"/>
    </w:rPr>
  </w:style>
  <w:style w:type="paragraph" w:styleId="CommentText">
    <w:name w:val="annotation text"/>
    <w:basedOn w:val="Normal"/>
    <w:link w:val="CommentTextChar"/>
    <w:uiPriority w:val="99"/>
    <w:unhideWhenUsed/>
    <w:rsid w:val="00A76C79"/>
    <w:pPr>
      <w:spacing w:line="240" w:lineRule="auto"/>
    </w:pPr>
    <w:rPr>
      <w:sz w:val="20"/>
      <w:szCs w:val="20"/>
    </w:rPr>
  </w:style>
  <w:style w:type="character" w:customStyle="1" w:styleId="CommentTextChar">
    <w:name w:val="Comment Text Char"/>
    <w:basedOn w:val="DefaultParagraphFont"/>
    <w:link w:val="CommentText"/>
    <w:uiPriority w:val="99"/>
    <w:rsid w:val="00A76C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6C79"/>
    <w:rPr>
      <w:b/>
      <w:bCs/>
    </w:rPr>
  </w:style>
  <w:style w:type="character" w:customStyle="1" w:styleId="CommentSubjectChar">
    <w:name w:val="Comment Subject Char"/>
    <w:basedOn w:val="CommentTextChar"/>
    <w:link w:val="CommentSubject"/>
    <w:uiPriority w:val="99"/>
    <w:semiHidden/>
    <w:rsid w:val="00A76C79"/>
    <w:rPr>
      <w:rFonts w:ascii="Arial" w:hAnsi="Arial" w:cs="Arial"/>
      <w:b/>
      <w:bCs/>
      <w:sz w:val="20"/>
      <w:szCs w:val="20"/>
    </w:rPr>
  </w:style>
  <w:style w:type="paragraph" w:styleId="BalloonText">
    <w:name w:val="Balloon Text"/>
    <w:basedOn w:val="Normal"/>
    <w:link w:val="BalloonTextChar"/>
    <w:uiPriority w:val="99"/>
    <w:semiHidden/>
    <w:unhideWhenUsed/>
    <w:rsid w:val="00A76C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79"/>
    <w:rPr>
      <w:rFonts w:ascii="Segoe UI" w:hAnsi="Segoe UI" w:cs="Segoe UI"/>
      <w:sz w:val="18"/>
      <w:szCs w:val="18"/>
    </w:rPr>
  </w:style>
  <w:style w:type="character" w:styleId="Hyperlink">
    <w:name w:val="Hyperlink"/>
    <w:basedOn w:val="DefaultParagraphFont"/>
    <w:uiPriority w:val="99"/>
    <w:unhideWhenUsed/>
    <w:rsid w:val="005057CE"/>
    <w:rPr>
      <w:color w:val="0563C1" w:themeColor="hyperlink"/>
      <w:u w:val="single"/>
    </w:rPr>
  </w:style>
  <w:style w:type="table" w:styleId="TableGrid">
    <w:name w:val="Table Grid"/>
    <w:basedOn w:val="TableNormal"/>
    <w:uiPriority w:val="59"/>
    <w:rsid w:val="002B75B5"/>
    <w:pPr>
      <w:spacing w:after="0" w:line="240" w:lineRule="auto"/>
    </w:pPr>
    <w:rPr>
      <w:rFonts w:ascii="Bookman Old Style" w:hAnsi="Bookman Old Style"/>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67758">
      <w:bodyDiv w:val="1"/>
      <w:marLeft w:val="0"/>
      <w:marRight w:val="0"/>
      <w:marTop w:val="0"/>
      <w:marBottom w:val="0"/>
      <w:divBdr>
        <w:top w:val="none" w:sz="0" w:space="0" w:color="auto"/>
        <w:left w:val="none" w:sz="0" w:space="0" w:color="auto"/>
        <w:bottom w:val="none" w:sz="0" w:space="0" w:color="auto"/>
        <w:right w:val="none" w:sz="0" w:space="0" w:color="auto"/>
      </w:divBdr>
    </w:div>
    <w:div w:id="5242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king@logik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B13A4B71090428ED970C25F97FE64" ma:contentTypeVersion="17" ma:contentTypeDescription="Create a new document." ma:contentTypeScope="" ma:versionID="ed25a9e937aca9a269609143d21fb714">
  <xsd:schema xmlns:xsd="http://www.w3.org/2001/XMLSchema" xmlns:xs="http://www.w3.org/2001/XMLSchema" xmlns:p="http://schemas.microsoft.com/office/2006/metadata/properties" xmlns:ns2="04f02e8f-5ae6-4856-8f9a-db2c6f7c325e" xmlns:ns3="57cdafb4-6510-49b0-a606-11e438155cc2" xmlns:ns4="2a31177f-e396-49a5-8eaf-983714ec31c5" targetNamespace="http://schemas.microsoft.com/office/2006/metadata/properties" ma:root="true" ma:fieldsID="8212069e469f7700bffadac0b058595a" ns2:_="" ns3:_="" ns4:_="">
    <xsd:import namespace="04f02e8f-5ae6-4856-8f9a-db2c6f7c325e"/>
    <xsd:import namespace="57cdafb4-6510-49b0-a606-11e438155cc2"/>
    <xsd:import namespace="2a31177f-e396-49a5-8eaf-983714ec31c5"/>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02e8f-5ae6-4856-8f9a-db2c6f7c32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dafb4-6510-49b0-a606-11e438155cc2"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31177f-e396-49a5-8eaf-983714ec31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 L E G A L ! 1 0 1 0 0 5 2 1 5 . 1 < / d o c u m e n t i d >  
     < s e n d e r i d > T A A H E R R < / s e n d e r i d >  
     < s e n d e r e m a i l > T A A H E R - R O B B A N I @ B I R K E T T S . C O . U K < / s e n d e r e m a i l >  
     < l a s t m o d i f i e d > 2 0 2 4 - 1 1 - 1 5 T 1 6 : 4 7 : 0 0 . 0 0 0 0 0 0 0 + 0 0 : 0 0 < / l a s t m o d i f i e d >  
     < d a t a b a s e > L E G A L < / 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C1E25-229B-463E-85C1-67B82B235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02e8f-5ae6-4856-8f9a-db2c6f7c325e"/>
    <ds:schemaRef ds:uri="57cdafb4-6510-49b0-a606-11e438155cc2"/>
    <ds:schemaRef ds:uri="2a31177f-e396-49a5-8eaf-983714ec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319E8-3F25-4CC1-876C-6E8C80ED31F5}">
  <ds:schemaRefs>
    <ds:schemaRef ds:uri="http://schemas.openxmlformats.org/officeDocument/2006/bibliography"/>
  </ds:schemaRefs>
</ds:datastoreItem>
</file>

<file path=customXml/itemProps3.xml><?xml version="1.0" encoding="utf-8"?>
<ds:datastoreItem xmlns:ds="http://schemas.openxmlformats.org/officeDocument/2006/customXml" ds:itemID="{E9676F5C-C477-432C-980C-62269C48CD16}">
  <ds:schemaRefs>
    <ds:schemaRef ds:uri="http://www.imanage.com/work/xmlschema"/>
  </ds:schemaRefs>
</ds:datastoreItem>
</file>

<file path=customXml/itemProps4.xml><?xml version="1.0" encoding="utf-8"?>
<ds:datastoreItem xmlns:ds="http://schemas.openxmlformats.org/officeDocument/2006/customXml" ds:itemID="{ABCBD607-3532-4D10-92F8-AE5CDD0B24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09B17B-AF8C-40F6-AFFA-7340563C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Birketts LLP</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Catlin</dc:creator>
  <cp:keywords/>
  <dc:description/>
  <cp:lastModifiedBy>Dave Erdman</cp:lastModifiedBy>
  <cp:revision>7</cp:revision>
  <cp:lastPrinted>2024-11-14T14:24:00Z</cp:lastPrinted>
  <dcterms:created xsi:type="dcterms:W3CDTF">2024-11-19T14:45:00Z</dcterms:created>
  <dcterms:modified xsi:type="dcterms:W3CDTF">2024-11-19T15:28:00Z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
    <vt:lpwstr>38360647.V1 Conditions of Sub-Contracting 2015 _x000d_355514.0001 02/08/2021</vt:lpwstr>
  </property>
  <property fmtid="{D5CDD505-2E9C-101B-9397-08002B2CF9AE}" pid="3" name="ContentTypeId">
    <vt:lpwstr>0x010100FD1B13A4B71090428ED970C25F97FE64</vt:lpwstr>
  </property>
  <property fmtid="{D5CDD505-2E9C-101B-9397-08002B2CF9AE}" pid="4" name="iManageFooter">
    <vt:lpwstr>#101005215v1&lt;LEGAL&gt; - Broker Carrier Agreement - Birketts amends 15.11.2024</vt:lpwstr>
  </property>
</Properties>
</file>